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A0" w:rsidRPr="003827BB" w:rsidRDefault="003A54A0" w:rsidP="003A54A0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827B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5E59D40" wp14:editId="34CE8E05">
            <wp:extent cx="676275" cy="800100"/>
            <wp:effectExtent l="19050" t="19050" r="2857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A54A0" w:rsidRPr="003827BB" w:rsidRDefault="003A54A0" w:rsidP="003A54A0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827BB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3A54A0" w:rsidRPr="003827BB" w:rsidRDefault="008C5F11" w:rsidP="003A54A0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827BB">
        <w:rPr>
          <w:rFonts w:ascii="Times New Roman" w:hAnsi="Times New Roman"/>
          <w:b/>
          <w:bCs/>
          <w:sz w:val="28"/>
          <w:szCs w:val="28"/>
        </w:rPr>
        <w:t xml:space="preserve">ТИШАНСКОГО </w:t>
      </w:r>
      <w:r w:rsidR="003A54A0" w:rsidRPr="003827BB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3A54A0" w:rsidRPr="003827BB" w:rsidRDefault="003A54A0" w:rsidP="003A54A0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827BB">
        <w:rPr>
          <w:rFonts w:ascii="Times New Roman" w:hAnsi="Times New Roman"/>
          <w:b/>
          <w:bCs/>
          <w:sz w:val="28"/>
          <w:szCs w:val="28"/>
        </w:rPr>
        <w:t>ТАЛОВСКОГО МУНИЦИПАЛЬНОГО РАЙОНА</w:t>
      </w:r>
    </w:p>
    <w:p w:rsidR="003A54A0" w:rsidRPr="003827BB" w:rsidRDefault="003A54A0" w:rsidP="003A54A0">
      <w:pPr>
        <w:tabs>
          <w:tab w:val="center" w:pos="5102"/>
          <w:tab w:val="left" w:pos="7350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827BB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3A54A0" w:rsidRPr="003827BB" w:rsidRDefault="003A54A0" w:rsidP="003A54A0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3A54A0" w:rsidRPr="003827BB" w:rsidRDefault="003A54A0" w:rsidP="003A54A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27BB">
        <w:rPr>
          <w:rFonts w:ascii="Times New Roman" w:hAnsi="Times New Roman"/>
          <w:b/>
          <w:sz w:val="28"/>
          <w:szCs w:val="28"/>
        </w:rPr>
        <w:t>ПОСТАНОВЛЕНИЕ</w:t>
      </w:r>
    </w:p>
    <w:p w:rsidR="00241434" w:rsidRPr="003827BB" w:rsidRDefault="00241434" w:rsidP="00241434">
      <w:pPr>
        <w:tabs>
          <w:tab w:val="left" w:pos="708"/>
          <w:tab w:val="center" w:pos="4677"/>
          <w:tab w:val="left" w:pos="4710"/>
          <w:tab w:val="right" w:pos="9355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995A38" w:rsidRPr="003827BB" w:rsidRDefault="00241434" w:rsidP="00F52DB8">
      <w:pPr>
        <w:tabs>
          <w:tab w:val="left" w:pos="708"/>
          <w:tab w:val="center" w:pos="4677"/>
          <w:tab w:val="right" w:pos="9355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3827BB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8C5F11" w:rsidRPr="003827BB">
        <w:rPr>
          <w:rFonts w:ascii="Times New Roman" w:eastAsia="Calibri" w:hAnsi="Times New Roman"/>
          <w:sz w:val="28"/>
          <w:szCs w:val="28"/>
          <w:lang w:eastAsia="en-US"/>
        </w:rPr>
        <w:t>«16» октября</w:t>
      </w:r>
      <w:r w:rsidRPr="003827BB">
        <w:rPr>
          <w:rFonts w:ascii="Times New Roman" w:eastAsia="Calibri" w:hAnsi="Times New Roman"/>
          <w:sz w:val="28"/>
          <w:szCs w:val="28"/>
          <w:lang w:eastAsia="en-US"/>
        </w:rPr>
        <w:t xml:space="preserve"> 2024 года № </w:t>
      </w:r>
      <w:r w:rsidR="008C5F11" w:rsidRPr="003827BB">
        <w:rPr>
          <w:rFonts w:ascii="Times New Roman" w:eastAsia="Calibri" w:hAnsi="Times New Roman"/>
          <w:sz w:val="28"/>
          <w:szCs w:val="28"/>
          <w:lang w:eastAsia="en-US"/>
        </w:rPr>
        <w:t>57</w:t>
      </w:r>
    </w:p>
    <w:p w:rsidR="00995A38" w:rsidRPr="003827BB" w:rsidRDefault="008C5F11" w:rsidP="00F52DB8">
      <w:pPr>
        <w:tabs>
          <w:tab w:val="left" w:pos="708"/>
          <w:tab w:val="center" w:pos="4677"/>
          <w:tab w:val="right" w:pos="9355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3827BB">
        <w:rPr>
          <w:rFonts w:ascii="Times New Roman" w:eastAsia="Calibri" w:hAnsi="Times New Roman"/>
          <w:sz w:val="28"/>
          <w:szCs w:val="28"/>
          <w:lang w:eastAsia="en-US"/>
        </w:rPr>
        <w:t>с. Верхняя Тишанка</w:t>
      </w:r>
    </w:p>
    <w:p w:rsidR="00995A38" w:rsidRPr="003827BB" w:rsidRDefault="00995A38" w:rsidP="00F52DB8">
      <w:pPr>
        <w:tabs>
          <w:tab w:val="left" w:pos="1425"/>
        </w:tabs>
        <w:ind w:right="5574"/>
        <w:rPr>
          <w:rFonts w:ascii="Times New Roman" w:hAnsi="Times New Roman"/>
          <w:sz w:val="28"/>
          <w:szCs w:val="28"/>
          <w:lang w:eastAsia="x-none"/>
        </w:rPr>
      </w:pPr>
    </w:p>
    <w:p w:rsidR="00A4264D" w:rsidRPr="003827BB" w:rsidRDefault="00FC19DC" w:rsidP="008C5F11">
      <w:pPr>
        <w:pStyle w:val="a6"/>
        <w:tabs>
          <w:tab w:val="clear" w:pos="4536"/>
          <w:tab w:val="left" w:pos="708"/>
          <w:tab w:val="center" w:pos="5103"/>
          <w:tab w:val="center" w:pos="5529"/>
        </w:tabs>
        <w:ind w:right="4818" w:firstLine="0"/>
        <w:rPr>
          <w:rFonts w:ascii="Times New Roman" w:hAnsi="Times New Roman"/>
          <w:b/>
          <w:szCs w:val="28"/>
          <w:lang w:val="ru-RU"/>
        </w:rPr>
      </w:pPr>
      <w:r w:rsidRPr="003827BB">
        <w:rPr>
          <w:rFonts w:ascii="Times New Roman" w:hAnsi="Times New Roman"/>
          <w:b/>
          <w:szCs w:val="28"/>
        </w:rPr>
        <w:t xml:space="preserve">О внесении изменений в постановление администрации </w:t>
      </w:r>
      <w:r w:rsidR="008C5F11" w:rsidRPr="003827BB">
        <w:rPr>
          <w:rFonts w:ascii="Times New Roman" w:hAnsi="Times New Roman"/>
          <w:b/>
          <w:szCs w:val="28"/>
          <w:lang w:val="ru-RU"/>
        </w:rPr>
        <w:t xml:space="preserve">Тишанского </w:t>
      </w:r>
      <w:r w:rsidRPr="003827BB">
        <w:rPr>
          <w:rFonts w:ascii="Times New Roman" w:hAnsi="Times New Roman"/>
          <w:b/>
          <w:szCs w:val="28"/>
        </w:rPr>
        <w:t xml:space="preserve">сельского поселения Таловского муниципального </w:t>
      </w:r>
      <w:r w:rsidR="008C5F11" w:rsidRPr="003827BB">
        <w:rPr>
          <w:rFonts w:ascii="Times New Roman" w:hAnsi="Times New Roman"/>
          <w:b/>
          <w:szCs w:val="28"/>
        </w:rPr>
        <w:t xml:space="preserve">района Воронежской области от </w:t>
      </w:r>
      <w:r w:rsidR="008C5F11" w:rsidRPr="003827BB">
        <w:rPr>
          <w:rFonts w:ascii="Times New Roman" w:hAnsi="Times New Roman"/>
          <w:b/>
          <w:szCs w:val="28"/>
          <w:lang w:val="ru-RU"/>
        </w:rPr>
        <w:t>19</w:t>
      </w:r>
      <w:r w:rsidRPr="003827BB">
        <w:rPr>
          <w:rFonts w:ascii="Times New Roman" w:hAnsi="Times New Roman"/>
          <w:b/>
          <w:szCs w:val="28"/>
        </w:rPr>
        <w:t>.12.2023</w:t>
      </w:r>
      <w:r w:rsidR="008C5F11" w:rsidRPr="003827BB">
        <w:rPr>
          <w:rFonts w:ascii="Times New Roman" w:hAnsi="Times New Roman"/>
          <w:b/>
          <w:szCs w:val="28"/>
          <w:lang w:val="ru-RU"/>
        </w:rPr>
        <w:t xml:space="preserve"> </w:t>
      </w:r>
      <w:r w:rsidRPr="003827BB">
        <w:rPr>
          <w:rFonts w:ascii="Times New Roman" w:hAnsi="Times New Roman"/>
          <w:b/>
          <w:szCs w:val="28"/>
        </w:rPr>
        <w:t>г. № 72 «</w:t>
      </w:r>
      <w:r w:rsidR="008C5F11" w:rsidRPr="003827BB">
        <w:rPr>
          <w:rFonts w:ascii="Times New Roman" w:hAnsi="Times New Roman"/>
          <w:b/>
          <w:szCs w:val="28"/>
        </w:rPr>
        <w:t>Об утверждении административного регламента Тишанского сельского поселения Таловского муниципального района по предоставлению муниципальной услуги «Перераспределение земель и (или) земельных участков, находящихся в муниципальной собственности или муниципальная собственность на которые не разграничена и земельных участков, находящихся в частной собственности»</w:t>
      </w:r>
      <w:r w:rsidR="00A6260D" w:rsidRPr="003827BB">
        <w:rPr>
          <w:rFonts w:ascii="Times New Roman" w:hAnsi="Times New Roman"/>
          <w:b/>
          <w:bCs/>
          <w:szCs w:val="28"/>
          <w:lang w:val="ru-RU"/>
        </w:rPr>
        <w:t>»</w:t>
      </w:r>
    </w:p>
    <w:p w:rsidR="003325ED" w:rsidRPr="003827BB" w:rsidRDefault="003325ED" w:rsidP="00F52DB8">
      <w:pPr>
        <w:pStyle w:val="Title"/>
        <w:jc w:val="both"/>
        <w:rPr>
          <w:rFonts w:ascii="Times New Roman" w:hAnsi="Times New Roman" w:cs="Times New Roman"/>
          <w:sz w:val="28"/>
          <w:szCs w:val="28"/>
        </w:rPr>
      </w:pPr>
    </w:p>
    <w:p w:rsidR="00FC19DC" w:rsidRPr="003827BB" w:rsidRDefault="00FC19DC" w:rsidP="00FC19D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3827BB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827BB">
        <w:rPr>
          <w:rStyle w:val="FontStyle18"/>
          <w:sz w:val="28"/>
          <w:szCs w:val="28"/>
        </w:rPr>
        <w:t>,</w:t>
      </w:r>
      <w:r w:rsidRPr="003827BB">
        <w:rPr>
          <w:rFonts w:ascii="Times New Roman" w:hAnsi="Times New Roman"/>
          <w:sz w:val="28"/>
          <w:szCs w:val="28"/>
        </w:rPr>
        <w:t xml:space="preserve"> </w:t>
      </w:r>
      <w:r w:rsidRPr="003827BB">
        <w:rPr>
          <w:rFonts w:ascii="Times New Roman" w:eastAsiaTheme="minorHAnsi" w:hAnsi="Times New Roman"/>
          <w:sz w:val="28"/>
          <w:szCs w:val="28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3827BB">
        <w:rPr>
          <w:rFonts w:ascii="Times New Roman" w:hAnsi="Times New Roman"/>
          <w:sz w:val="28"/>
          <w:szCs w:val="28"/>
        </w:rPr>
        <w:t>, от 08.06.2020</w:t>
      </w:r>
      <w:proofErr w:type="gramEnd"/>
      <w:r w:rsidRPr="003827BB">
        <w:rPr>
          <w:rFonts w:ascii="Times New Roman" w:hAnsi="Times New Roman"/>
          <w:sz w:val="28"/>
          <w:szCs w:val="28"/>
        </w:rPr>
        <w:t xml:space="preserve"> № 168-ФЗ «О едином федеральном информационном регистре, содержащем сведения о населении Российской Федерации», Уставом </w:t>
      </w:r>
      <w:r w:rsidR="008C5F11" w:rsidRPr="003827BB">
        <w:rPr>
          <w:rFonts w:ascii="Times New Roman" w:hAnsi="Times New Roman"/>
          <w:sz w:val="28"/>
          <w:szCs w:val="28"/>
        </w:rPr>
        <w:t xml:space="preserve">Тишанского </w:t>
      </w:r>
      <w:r w:rsidRPr="003827BB">
        <w:rPr>
          <w:rFonts w:ascii="Times New Roman" w:hAnsi="Times New Roman"/>
          <w:sz w:val="28"/>
          <w:szCs w:val="28"/>
        </w:rPr>
        <w:t xml:space="preserve">сельского поселения Таловского муниципального района Воронежской области администрация </w:t>
      </w:r>
      <w:r w:rsidR="008C5F11" w:rsidRPr="003827BB">
        <w:rPr>
          <w:rFonts w:ascii="Times New Roman" w:hAnsi="Times New Roman"/>
          <w:sz w:val="28"/>
          <w:szCs w:val="28"/>
        </w:rPr>
        <w:t xml:space="preserve">Тишанского </w:t>
      </w:r>
      <w:r w:rsidRPr="003827BB">
        <w:rPr>
          <w:rFonts w:ascii="Times New Roman" w:hAnsi="Times New Roman"/>
          <w:sz w:val="28"/>
          <w:szCs w:val="28"/>
        </w:rPr>
        <w:t>сельского поселения Таловского муниципального района Воронежской области</w:t>
      </w:r>
    </w:p>
    <w:p w:rsidR="0073200C" w:rsidRPr="003827BB" w:rsidRDefault="0073200C" w:rsidP="00F52DB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3200C" w:rsidRPr="003827BB" w:rsidRDefault="003A54A0" w:rsidP="003A54A0">
      <w:pPr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827BB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73200C" w:rsidRPr="003827BB">
        <w:rPr>
          <w:rFonts w:ascii="Times New Roman" w:hAnsi="Times New Roman"/>
          <w:b/>
          <w:bCs/>
          <w:sz w:val="28"/>
          <w:szCs w:val="28"/>
        </w:rPr>
        <w:t>:</w:t>
      </w:r>
    </w:p>
    <w:p w:rsidR="0073200C" w:rsidRPr="003827BB" w:rsidRDefault="0073200C" w:rsidP="00F52DB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</w:p>
    <w:p w:rsidR="006A4097" w:rsidRPr="003827BB" w:rsidRDefault="006A4097" w:rsidP="006A409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827B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FC19DC" w:rsidRPr="003827BB">
        <w:rPr>
          <w:rFonts w:ascii="Times New Roman" w:hAnsi="Times New Roman"/>
          <w:sz w:val="28"/>
          <w:szCs w:val="28"/>
        </w:rPr>
        <w:t xml:space="preserve">Внести в административный регламент администрации </w:t>
      </w:r>
      <w:r w:rsidR="008C5F11" w:rsidRPr="003827BB">
        <w:rPr>
          <w:rFonts w:ascii="Times New Roman" w:hAnsi="Times New Roman"/>
          <w:sz w:val="28"/>
          <w:szCs w:val="28"/>
        </w:rPr>
        <w:t xml:space="preserve">Тишанского </w:t>
      </w:r>
      <w:r w:rsidR="00FC19DC" w:rsidRPr="003827BB">
        <w:rPr>
          <w:rFonts w:ascii="Times New Roman" w:hAnsi="Times New Roman"/>
          <w:sz w:val="28"/>
          <w:szCs w:val="28"/>
        </w:rPr>
        <w:t>сельского поселения Таловского муниципального района Воронежской области по предоставлению муниципальной услуги «</w:t>
      </w:r>
      <w:r w:rsidR="008C5F11" w:rsidRPr="003827BB">
        <w:rPr>
          <w:rFonts w:ascii="Times New Roman" w:hAnsi="Times New Roman"/>
          <w:sz w:val="28"/>
          <w:szCs w:val="28"/>
        </w:rPr>
        <w:t>Об утверждении административного регламента Тишанского сельского поселения Таловского муниципального района по предоставлению муниципальной услуги «Перераспределение земель и (или) земельных участков, находящихся в муниципальной собственности или муниципальная собственность на которые не разграничена и земельных участков, находящихся в частной собственности»</w:t>
      </w:r>
      <w:r w:rsidR="00FC19DC" w:rsidRPr="003827BB">
        <w:rPr>
          <w:rFonts w:ascii="Times New Roman" w:hAnsi="Times New Roman"/>
          <w:sz w:val="28"/>
          <w:szCs w:val="28"/>
        </w:rPr>
        <w:t>, Таловского муниципального района Воронежской области</w:t>
      </w:r>
      <w:proofErr w:type="gramEnd"/>
      <w:r w:rsidR="003A54A0" w:rsidRPr="003827BB">
        <w:rPr>
          <w:rFonts w:ascii="Times New Roman" w:hAnsi="Times New Roman"/>
          <w:sz w:val="28"/>
          <w:szCs w:val="28"/>
        </w:rPr>
        <w:t>,</w:t>
      </w:r>
      <w:r w:rsidR="00FC19DC" w:rsidRPr="003827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C19DC" w:rsidRPr="003827BB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="00FC19DC" w:rsidRPr="003827BB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8C5F11" w:rsidRPr="003827BB">
        <w:rPr>
          <w:rFonts w:ascii="Times New Roman" w:hAnsi="Times New Roman"/>
          <w:sz w:val="28"/>
          <w:szCs w:val="28"/>
        </w:rPr>
        <w:t>Тишанского сельского поселения от 19</w:t>
      </w:r>
      <w:r w:rsidR="00FC19DC" w:rsidRPr="003827BB">
        <w:rPr>
          <w:rFonts w:ascii="Times New Roman" w:hAnsi="Times New Roman"/>
          <w:sz w:val="28"/>
          <w:szCs w:val="28"/>
        </w:rPr>
        <w:t>.12.2023г. № 72 следующие изменения</w:t>
      </w:r>
      <w:r w:rsidR="003B0367" w:rsidRPr="003827BB">
        <w:rPr>
          <w:rFonts w:ascii="Times New Roman" w:hAnsi="Times New Roman"/>
          <w:sz w:val="28"/>
          <w:szCs w:val="28"/>
        </w:rPr>
        <w:t>:</w:t>
      </w:r>
      <w:r w:rsidRPr="003827BB">
        <w:rPr>
          <w:rFonts w:ascii="Times New Roman" w:hAnsi="Times New Roman"/>
          <w:sz w:val="28"/>
          <w:szCs w:val="28"/>
        </w:rPr>
        <w:t xml:space="preserve"> </w:t>
      </w:r>
    </w:p>
    <w:p w:rsidR="006A4097" w:rsidRPr="003827BB" w:rsidRDefault="006A4097" w:rsidP="0060085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827BB">
        <w:rPr>
          <w:rFonts w:ascii="Times New Roman" w:hAnsi="Times New Roman"/>
          <w:sz w:val="28"/>
          <w:szCs w:val="28"/>
        </w:rPr>
        <w:t xml:space="preserve">1.1. </w:t>
      </w:r>
      <w:r w:rsidR="00FC19DC" w:rsidRPr="003827BB">
        <w:rPr>
          <w:rFonts w:ascii="Times New Roman" w:hAnsi="Times New Roman"/>
          <w:sz w:val="28"/>
          <w:szCs w:val="28"/>
        </w:rPr>
        <w:t xml:space="preserve">В названии и по всему тексту постановления </w:t>
      </w:r>
      <w:proofErr w:type="gramStart"/>
      <w:r w:rsidR="00FC19DC" w:rsidRPr="003827BB">
        <w:rPr>
          <w:rFonts w:ascii="Times New Roman" w:hAnsi="Times New Roman"/>
          <w:sz w:val="28"/>
          <w:szCs w:val="28"/>
        </w:rPr>
        <w:t>слова</w:t>
      </w:r>
      <w:proofErr w:type="gramEnd"/>
      <w:r w:rsidR="00FC19DC" w:rsidRPr="003827BB">
        <w:rPr>
          <w:rFonts w:ascii="Times New Roman" w:hAnsi="Times New Roman"/>
          <w:sz w:val="28"/>
          <w:szCs w:val="28"/>
        </w:rPr>
        <w:t xml:space="preserve"> «или муниципальная собственность на </w:t>
      </w:r>
      <w:proofErr w:type="gramStart"/>
      <w:r w:rsidR="00FC19DC" w:rsidRPr="003827BB">
        <w:rPr>
          <w:rFonts w:ascii="Times New Roman" w:hAnsi="Times New Roman"/>
          <w:sz w:val="28"/>
          <w:szCs w:val="28"/>
        </w:rPr>
        <w:t>которые</w:t>
      </w:r>
      <w:proofErr w:type="gramEnd"/>
      <w:r w:rsidR="00FC19DC" w:rsidRPr="003827BB">
        <w:rPr>
          <w:rFonts w:ascii="Times New Roman" w:hAnsi="Times New Roman"/>
          <w:sz w:val="28"/>
          <w:szCs w:val="28"/>
        </w:rPr>
        <w:t xml:space="preserve"> не разграничена» исключить в соответствующих падежах.</w:t>
      </w:r>
    </w:p>
    <w:p w:rsidR="0018298B" w:rsidRPr="003827BB" w:rsidRDefault="0018298B" w:rsidP="0060085C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3827BB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3A54A0" w:rsidRPr="003827B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="00C56E85" w:rsidRPr="003827BB">
        <w:rPr>
          <w:rFonts w:ascii="Times New Roman" w:hAnsi="Times New Roman"/>
          <w:sz w:val="28"/>
          <w:szCs w:val="28"/>
        </w:rPr>
        <w:t>обнародования</w:t>
      </w:r>
      <w:r w:rsidRPr="003827B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91AD5" w:rsidRPr="003827BB" w:rsidRDefault="00591AD5" w:rsidP="00F52DB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41434" w:rsidRPr="003827BB" w:rsidRDefault="008C5F11" w:rsidP="002414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827BB">
        <w:rPr>
          <w:rFonts w:ascii="Times New Roman" w:hAnsi="Times New Roman"/>
          <w:sz w:val="28"/>
          <w:szCs w:val="28"/>
        </w:rPr>
        <w:t>Глава Тишанского</w:t>
      </w:r>
      <w:r w:rsidR="00241434" w:rsidRPr="003827BB">
        <w:rPr>
          <w:rFonts w:ascii="Times New Roman" w:hAnsi="Times New Roman"/>
          <w:sz w:val="28"/>
          <w:szCs w:val="28"/>
        </w:rPr>
        <w:t xml:space="preserve">      </w:t>
      </w:r>
    </w:p>
    <w:p w:rsidR="00F52DB8" w:rsidRPr="003827BB" w:rsidRDefault="00241434" w:rsidP="002414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827BB">
        <w:rPr>
          <w:rFonts w:ascii="Times New Roman" w:hAnsi="Times New Roman"/>
          <w:sz w:val="28"/>
          <w:szCs w:val="28"/>
        </w:rPr>
        <w:t>сельского поселения</w:t>
      </w:r>
      <w:r w:rsidRPr="003827BB">
        <w:rPr>
          <w:rFonts w:ascii="Times New Roman" w:hAnsi="Times New Roman"/>
          <w:sz w:val="28"/>
          <w:szCs w:val="28"/>
        </w:rPr>
        <w:tab/>
      </w:r>
      <w:r w:rsidRPr="003827BB">
        <w:rPr>
          <w:rFonts w:ascii="Times New Roman" w:hAnsi="Times New Roman"/>
          <w:sz w:val="28"/>
          <w:szCs w:val="28"/>
        </w:rPr>
        <w:tab/>
      </w:r>
      <w:r w:rsidRPr="003827BB">
        <w:rPr>
          <w:rFonts w:ascii="Times New Roman" w:hAnsi="Times New Roman"/>
          <w:sz w:val="28"/>
          <w:szCs w:val="28"/>
        </w:rPr>
        <w:tab/>
        <w:t xml:space="preserve">              </w:t>
      </w:r>
      <w:r w:rsidR="008C5F11" w:rsidRPr="003827BB">
        <w:rPr>
          <w:rFonts w:ascii="Times New Roman" w:hAnsi="Times New Roman"/>
          <w:sz w:val="28"/>
          <w:szCs w:val="28"/>
        </w:rPr>
        <w:t xml:space="preserve">                     А.Н. Казьмин</w:t>
      </w:r>
    </w:p>
    <w:p w:rsidR="00AE399C" w:rsidRPr="003827BB" w:rsidRDefault="00AE399C" w:rsidP="002414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AE399C" w:rsidRPr="003827BB" w:rsidSect="00F52DB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11" w:rsidRDefault="00D22711" w:rsidP="00077EA3">
      <w:r>
        <w:separator/>
      </w:r>
    </w:p>
  </w:endnote>
  <w:endnote w:type="continuationSeparator" w:id="0">
    <w:p w:rsidR="00D22711" w:rsidRDefault="00D22711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11" w:rsidRDefault="00D22711" w:rsidP="00077EA3">
      <w:r>
        <w:separator/>
      </w:r>
    </w:p>
  </w:footnote>
  <w:footnote w:type="continuationSeparator" w:id="0">
    <w:p w:rsidR="00D22711" w:rsidRDefault="00D22711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62586"/>
    <w:rsid w:val="000720C9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31EC"/>
    <w:rsid w:val="000F6B7E"/>
    <w:rsid w:val="00101696"/>
    <w:rsid w:val="001042EE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1434"/>
    <w:rsid w:val="00245280"/>
    <w:rsid w:val="0025436C"/>
    <w:rsid w:val="002564FD"/>
    <w:rsid w:val="002624C4"/>
    <w:rsid w:val="00273467"/>
    <w:rsid w:val="00274A47"/>
    <w:rsid w:val="00294A17"/>
    <w:rsid w:val="002952F0"/>
    <w:rsid w:val="002A061C"/>
    <w:rsid w:val="002A12C4"/>
    <w:rsid w:val="002A7389"/>
    <w:rsid w:val="002B2CFD"/>
    <w:rsid w:val="002D2F53"/>
    <w:rsid w:val="002D6DFB"/>
    <w:rsid w:val="002F29D7"/>
    <w:rsid w:val="00304BB8"/>
    <w:rsid w:val="00311C63"/>
    <w:rsid w:val="00315EC0"/>
    <w:rsid w:val="00317D1E"/>
    <w:rsid w:val="00327878"/>
    <w:rsid w:val="003325ED"/>
    <w:rsid w:val="00343074"/>
    <w:rsid w:val="00363E17"/>
    <w:rsid w:val="0037031D"/>
    <w:rsid w:val="003754C0"/>
    <w:rsid w:val="00377349"/>
    <w:rsid w:val="003809B1"/>
    <w:rsid w:val="003827BB"/>
    <w:rsid w:val="003A54A0"/>
    <w:rsid w:val="003B0367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1F26"/>
    <w:rsid w:val="0045278C"/>
    <w:rsid w:val="0045413E"/>
    <w:rsid w:val="004547F3"/>
    <w:rsid w:val="004559DE"/>
    <w:rsid w:val="004748D9"/>
    <w:rsid w:val="00482128"/>
    <w:rsid w:val="004A192D"/>
    <w:rsid w:val="004B0811"/>
    <w:rsid w:val="004B2823"/>
    <w:rsid w:val="004B40FA"/>
    <w:rsid w:val="004C71EB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0E08"/>
    <w:rsid w:val="005B190C"/>
    <w:rsid w:val="005C220D"/>
    <w:rsid w:val="005E2D30"/>
    <w:rsid w:val="005F01EC"/>
    <w:rsid w:val="005F1932"/>
    <w:rsid w:val="0060085C"/>
    <w:rsid w:val="006033F5"/>
    <w:rsid w:val="00603DA8"/>
    <w:rsid w:val="006069AF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858D1"/>
    <w:rsid w:val="006A3D5F"/>
    <w:rsid w:val="006A4097"/>
    <w:rsid w:val="006A66B0"/>
    <w:rsid w:val="006A6955"/>
    <w:rsid w:val="006A6DB9"/>
    <w:rsid w:val="006B2301"/>
    <w:rsid w:val="006B23C4"/>
    <w:rsid w:val="006B282A"/>
    <w:rsid w:val="006B5EA3"/>
    <w:rsid w:val="006C53F6"/>
    <w:rsid w:val="006D7BFE"/>
    <w:rsid w:val="006E1F35"/>
    <w:rsid w:val="006E6FD3"/>
    <w:rsid w:val="00701663"/>
    <w:rsid w:val="0072527D"/>
    <w:rsid w:val="0072709C"/>
    <w:rsid w:val="0073200C"/>
    <w:rsid w:val="00755557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01E4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80AB6"/>
    <w:rsid w:val="008A3CD6"/>
    <w:rsid w:val="008B2151"/>
    <w:rsid w:val="008B670A"/>
    <w:rsid w:val="008B7195"/>
    <w:rsid w:val="008C1FF5"/>
    <w:rsid w:val="008C5CC7"/>
    <w:rsid w:val="008C5F11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1DB7"/>
    <w:rsid w:val="00956A80"/>
    <w:rsid w:val="00970D2D"/>
    <w:rsid w:val="009772A6"/>
    <w:rsid w:val="00987BB8"/>
    <w:rsid w:val="00995A38"/>
    <w:rsid w:val="009A4C93"/>
    <w:rsid w:val="009E149D"/>
    <w:rsid w:val="009F4E4E"/>
    <w:rsid w:val="00A14B9C"/>
    <w:rsid w:val="00A17E6E"/>
    <w:rsid w:val="00A23FA4"/>
    <w:rsid w:val="00A3596E"/>
    <w:rsid w:val="00A37A7E"/>
    <w:rsid w:val="00A4264D"/>
    <w:rsid w:val="00A57CBE"/>
    <w:rsid w:val="00A6260D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AE399C"/>
    <w:rsid w:val="00B04E1D"/>
    <w:rsid w:val="00B13D5C"/>
    <w:rsid w:val="00B452A7"/>
    <w:rsid w:val="00B45CBA"/>
    <w:rsid w:val="00B5787E"/>
    <w:rsid w:val="00B617E7"/>
    <w:rsid w:val="00B61EE1"/>
    <w:rsid w:val="00B6359B"/>
    <w:rsid w:val="00B65C52"/>
    <w:rsid w:val="00B709A9"/>
    <w:rsid w:val="00B74D38"/>
    <w:rsid w:val="00B82741"/>
    <w:rsid w:val="00B83E30"/>
    <w:rsid w:val="00B866C9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23138"/>
    <w:rsid w:val="00C2783F"/>
    <w:rsid w:val="00C30C18"/>
    <w:rsid w:val="00C56CBF"/>
    <w:rsid w:val="00C56E85"/>
    <w:rsid w:val="00C6135B"/>
    <w:rsid w:val="00C70EE7"/>
    <w:rsid w:val="00C72FEE"/>
    <w:rsid w:val="00C8450C"/>
    <w:rsid w:val="00C94006"/>
    <w:rsid w:val="00CB2AE3"/>
    <w:rsid w:val="00CC04F0"/>
    <w:rsid w:val="00CC2D8E"/>
    <w:rsid w:val="00CD5243"/>
    <w:rsid w:val="00CD76CB"/>
    <w:rsid w:val="00CE0FE1"/>
    <w:rsid w:val="00CF6B05"/>
    <w:rsid w:val="00D05D86"/>
    <w:rsid w:val="00D07167"/>
    <w:rsid w:val="00D22711"/>
    <w:rsid w:val="00D22B49"/>
    <w:rsid w:val="00D406CE"/>
    <w:rsid w:val="00D524B0"/>
    <w:rsid w:val="00D53487"/>
    <w:rsid w:val="00D83B16"/>
    <w:rsid w:val="00DA0F18"/>
    <w:rsid w:val="00DB341D"/>
    <w:rsid w:val="00DB4A51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A3532"/>
    <w:rsid w:val="00EB1DC7"/>
    <w:rsid w:val="00EE4186"/>
    <w:rsid w:val="00EF49A5"/>
    <w:rsid w:val="00F10B64"/>
    <w:rsid w:val="00F157A3"/>
    <w:rsid w:val="00F15CEF"/>
    <w:rsid w:val="00F23939"/>
    <w:rsid w:val="00F32BA2"/>
    <w:rsid w:val="00F44A22"/>
    <w:rsid w:val="00F45750"/>
    <w:rsid w:val="00F472CC"/>
    <w:rsid w:val="00F52DB8"/>
    <w:rsid w:val="00F544A8"/>
    <w:rsid w:val="00F60519"/>
    <w:rsid w:val="00F777CE"/>
    <w:rsid w:val="00FB5F83"/>
    <w:rsid w:val="00FC15A3"/>
    <w:rsid w:val="00FC19DC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Tishansk1</cp:lastModifiedBy>
  <cp:revision>15</cp:revision>
  <cp:lastPrinted>2024-10-25T06:33:00Z</cp:lastPrinted>
  <dcterms:created xsi:type="dcterms:W3CDTF">2024-03-30T10:21:00Z</dcterms:created>
  <dcterms:modified xsi:type="dcterms:W3CDTF">2024-10-25T06:34:00Z</dcterms:modified>
</cp:coreProperties>
</file>