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6E5109" w14:textId="77777777" w:rsidR="00DB710B" w:rsidRPr="00C31CAE" w:rsidRDefault="00DB710B" w:rsidP="00DB710B">
      <w:pPr>
        <w:tabs>
          <w:tab w:val="left" w:pos="708"/>
          <w:tab w:val="center" w:pos="4677"/>
          <w:tab w:val="left" w:pos="4710"/>
          <w:tab w:val="right" w:pos="9355"/>
        </w:tabs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31CAE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DF1C2E3" wp14:editId="0ECE2AFA">
            <wp:extent cx="723900" cy="853554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535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4773EC" w14:textId="77777777" w:rsidR="00663C03" w:rsidRPr="00C31CAE" w:rsidRDefault="00663C03" w:rsidP="00663C03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1C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14:paraId="1C36F390" w14:textId="77777777" w:rsidR="00663C03" w:rsidRPr="00C31CAE" w:rsidRDefault="00663C03" w:rsidP="00663C03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1C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ТИШАНСКОГО СЕЛЬСКОГО ПОСЕЛЕНИЯ</w:t>
      </w:r>
    </w:p>
    <w:p w14:paraId="032A9217" w14:textId="77777777" w:rsidR="00663C03" w:rsidRPr="00C31CAE" w:rsidRDefault="00663C03" w:rsidP="00663C03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1C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ТАЛОВСКОГО МУНИЦИПАЛЬНОГО РАЙОНА</w:t>
      </w:r>
    </w:p>
    <w:p w14:paraId="1333275E" w14:textId="77777777" w:rsidR="00663C03" w:rsidRPr="00C31CAE" w:rsidRDefault="00663C03" w:rsidP="00663C03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1C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ВОРОНЕЖСКОЙ ОБЛАСТИ</w:t>
      </w:r>
    </w:p>
    <w:p w14:paraId="2C79FEAB" w14:textId="77777777" w:rsidR="00663C03" w:rsidRPr="00C31CAE" w:rsidRDefault="00663C03" w:rsidP="00663C03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F2BB578" w14:textId="77777777" w:rsidR="00663C03" w:rsidRPr="00C31CAE" w:rsidRDefault="00663C03" w:rsidP="00663C03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1C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14:paraId="2ADDA425" w14:textId="77777777" w:rsidR="00663C03" w:rsidRPr="00C31CAE" w:rsidRDefault="00663C03" w:rsidP="00663C03">
      <w:pPr>
        <w:tabs>
          <w:tab w:val="left" w:pos="18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CA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13EEFA55" w14:textId="1A1C7661" w:rsidR="00663C03" w:rsidRPr="00C31CAE" w:rsidRDefault="00933C86" w:rsidP="00663C03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CAE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«19</w:t>
      </w:r>
      <w:r w:rsidR="00FC5C07" w:rsidRPr="00C31CAE">
        <w:rPr>
          <w:rFonts w:ascii="Times New Roman" w:eastAsia="Times New Roman" w:hAnsi="Times New Roman" w:cs="Times New Roman"/>
          <w:sz w:val="28"/>
          <w:szCs w:val="28"/>
          <w:lang w:eastAsia="ru-RU"/>
        </w:rPr>
        <w:t>» июня 2025 года № 29</w:t>
      </w:r>
      <w:r w:rsidR="00663C03" w:rsidRPr="00C31C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2064F04" w14:textId="77777777" w:rsidR="00663C03" w:rsidRPr="00C31CAE" w:rsidRDefault="00663C03" w:rsidP="00663C03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CAE">
        <w:rPr>
          <w:rFonts w:ascii="Times New Roman" w:eastAsia="Times New Roman" w:hAnsi="Times New Roman" w:cs="Times New Roman"/>
          <w:sz w:val="28"/>
          <w:szCs w:val="28"/>
          <w:lang w:eastAsia="ru-RU"/>
        </w:rPr>
        <w:t>с. Верхняя Тишанка</w:t>
      </w:r>
    </w:p>
    <w:p w14:paraId="61D7A2C0" w14:textId="77777777" w:rsidR="00DB710B" w:rsidRPr="00C31CAE" w:rsidRDefault="00DB710B" w:rsidP="00DB710B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8B9577" w14:textId="25F49206" w:rsidR="00DB710B" w:rsidRPr="00C31CAE" w:rsidRDefault="00511C53" w:rsidP="00AA0978">
      <w:pPr>
        <w:spacing w:after="0" w:line="240" w:lineRule="auto"/>
        <w:ind w:right="4534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1C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DB710B" w:rsidRPr="00C31C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постановление администрации </w:t>
      </w:r>
      <w:r w:rsidRPr="00C31C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Тишанского </w:t>
      </w:r>
      <w:r w:rsidR="00DB710B" w:rsidRPr="00C31C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сельского </w:t>
      </w:r>
      <w:r w:rsidR="00663C03" w:rsidRPr="00C31C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поселения от 19.12.2023 № 78</w:t>
      </w:r>
      <w:r w:rsidR="00DB710B" w:rsidRPr="00C31C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«Об утверждении административного регламента предоставления муниципальной услуги «Предоставление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собственности, без проведения торгов» на территории </w:t>
      </w:r>
      <w:r w:rsidR="00663C03" w:rsidRPr="00C31CAE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Тишанского</w:t>
      </w:r>
      <w:r w:rsidR="0018644B" w:rsidRPr="00C31C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B710B" w:rsidRPr="00C31C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сельского поселения </w:t>
      </w:r>
      <w:r w:rsidR="0018644B" w:rsidRPr="00C31C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Таловского </w:t>
      </w:r>
      <w:r w:rsidR="00DB710B" w:rsidRPr="00C31C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</w:t>
      </w:r>
      <w:r w:rsidR="00CE6978" w:rsidRPr="00C31C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ного района Воронежской области</w:t>
      </w:r>
      <w:r w:rsidRPr="00C31C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14:paraId="3521672E" w14:textId="77777777" w:rsidR="00C4101E" w:rsidRPr="00C31CAE" w:rsidRDefault="00C4101E" w:rsidP="00C4101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9480F1" w14:textId="7AAF3901" w:rsidR="00C4101E" w:rsidRPr="00C31CAE" w:rsidRDefault="00C4101E" w:rsidP="00C4101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31CA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</w:t>
      </w:r>
      <w:r w:rsidRPr="00C31C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C31C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31CAE">
        <w:rPr>
          <w:rFonts w:ascii="Times New Roman" w:eastAsia="Calibri" w:hAnsi="Times New Roman" w:cs="Times New Roman"/>
          <w:sz w:val="28"/>
          <w:szCs w:val="28"/>
        </w:rPr>
        <w:t>от 28.12.2024 № 521-ФЗ «О внесении изменений в отдельные законодательные акты Российской Федерации»,</w:t>
      </w:r>
      <w:r w:rsidRPr="00C31C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28.12.2024 № 538-ФЗ «О внесении изменений в Земельный кодекс Российской Федерации и статью 3 Федерального закона «О внесении изменений в Земельный</w:t>
      </w:r>
      <w:proofErr w:type="gramEnd"/>
      <w:r w:rsidRPr="00C31C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кодекс Российской Федерации и признании утратившей силу части 7 статьи 34 Федерального закона «О внесении изменений в Земельный кодекс Российской Федерации и отдельные законодательные акты Российской Федерации», Уставом </w:t>
      </w:r>
      <w:r w:rsidR="00663C03" w:rsidRPr="00C31C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Тишанского </w:t>
      </w:r>
      <w:r w:rsidRPr="00C31CA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Таловского муниципального района</w:t>
      </w:r>
      <w:r w:rsidR="0000409E" w:rsidRPr="00C31C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31C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Воронежской области администрация </w:t>
      </w:r>
      <w:r w:rsidR="00663C03" w:rsidRPr="00C31CAE">
        <w:rPr>
          <w:rFonts w:ascii="Times New Roman" w:eastAsia="Times New Roman" w:hAnsi="Times New Roman" w:cs="Times New Roman"/>
          <w:sz w:val="28"/>
          <w:szCs w:val="28"/>
          <w:lang w:eastAsia="x-none"/>
        </w:rPr>
        <w:t>Тишанского</w:t>
      </w:r>
      <w:r w:rsidRPr="00C31C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Таловского муниципал</w:t>
      </w:r>
      <w:r w:rsidR="00DF5856" w:rsidRPr="00C31CAE">
        <w:rPr>
          <w:rFonts w:ascii="Times New Roman" w:eastAsia="Times New Roman" w:hAnsi="Times New Roman" w:cs="Times New Roman"/>
          <w:sz w:val="28"/>
          <w:szCs w:val="28"/>
          <w:lang w:eastAsia="ru-RU"/>
        </w:rPr>
        <w:t>ьного района</w:t>
      </w:r>
      <w:r w:rsidR="0000409E" w:rsidRPr="00C31C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5856" w:rsidRPr="00C31CAE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Воронежской области</w:t>
      </w:r>
    </w:p>
    <w:p w14:paraId="0E2381BC" w14:textId="77777777" w:rsidR="00C4101E" w:rsidRPr="00C31CAE" w:rsidRDefault="00C4101E" w:rsidP="00C4101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334B728" w14:textId="77777777" w:rsidR="00C4101E" w:rsidRPr="00C31CAE" w:rsidRDefault="00C4101E" w:rsidP="00C4101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r w:rsidRPr="00C31CAE">
        <w:rPr>
          <w:rFonts w:ascii="Times New Roman" w:eastAsia="Calibri" w:hAnsi="Times New Roman" w:cs="Times New Roman"/>
          <w:b/>
          <w:sz w:val="28"/>
          <w:szCs w:val="28"/>
        </w:rPr>
        <w:t>ПОСТАНОВЛЯЕТ:</w:t>
      </w:r>
    </w:p>
    <w:bookmarkEnd w:id="0"/>
    <w:p w14:paraId="1863334E" w14:textId="77777777" w:rsidR="00C4101E" w:rsidRPr="00C31CAE" w:rsidRDefault="00C4101E" w:rsidP="00C4101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0B3EC8A" w14:textId="07A0261E" w:rsidR="00C4101E" w:rsidRPr="00C31CAE" w:rsidRDefault="00C4101E" w:rsidP="00DF5856">
      <w:pPr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</w:pPr>
      <w:r w:rsidRPr="00C31CAE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1. </w:t>
      </w:r>
      <w:proofErr w:type="gramStart"/>
      <w:r w:rsidRPr="00C31CAE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Внести в административный регла</w:t>
      </w:r>
      <w:r w:rsidR="00DF5856" w:rsidRPr="00C31CAE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мент администрации </w:t>
      </w:r>
      <w:r w:rsidR="00663C03" w:rsidRPr="00C31CAE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Тишанского </w:t>
      </w:r>
      <w:r w:rsidR="00DF5856" w:rsidRPr="00C31CAE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сельского поселения Таловского муниципального района Воронежской области</w:t>
      </w:r>
      <w:r w:rsidRPr="00C31CAE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 </w:t>
      </w:r>
      <w:r w:rsidR="00DF5856" w:rsidRPr="00C31CAE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по</w:t>
      </w:r>
      <w:r w:rsidRPr="00C31CAE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 предоставления муниципальной услуги «</w:t>
      </w:r>
      <w:r w:rsidR="00DF5856" w:rsidRPr="00C31CAE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собственности, без проведения торгов</w:t>
      </w:r>
      <w:r w:rsidRPr="00C31CAE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», утвержденный постановлением ад</w:t>
      </w:r>
      <w:r w:rsidR="00DF5856" w:rsidRPr="00C31CAE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министрации </w:t>
      </w:r>
      <w:r w:rsidR="00663C03" w:rsidRPr="00C31CAE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Тишанского</w:t>
      </w:r>
      <w:r w:rsidR="00DF5856" w:rsidRPr="00C31CAE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 сельского поселения Таловского муниципального район</w:t>
      </w:r>
      <w:r w:rsidR="00663C03" w:rsidRPr="00C31CAE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а Воронежской области от 19.12.2023 года № 78</w:t>
      </w:r>
      <w:r w:rsidRPr="00C31CAE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, следующие изменения:</w:t>
      </w:r>
      <w:proofErr w:type="gramEnd"/>
    </w:p>
    <w:p w14:paraId="77309E80" w14:textId="77777777" w:rsidR="00DF5856" w:rsidRPr="00C31CAE" w:rsidRDefault="00DF5856" w:rsidP="00DF5856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1CAE">
        <w:rPr>
          <w:rFonts w:ascii="Times New Roman" w:eastAsia="Calibri" w:hAnsi="Times New Roman" w:cs="Times New Roman"/>
          <w:sz w:val="28"/>
          <w:szCs w:val="28"/>
        </w:rPr>
        <w:t>1.1. В подпункте 5.6.3 пункта 5.6 слова «в пункте 9.3» заменить словами «в пункте 10».</w:t>
      </w:r>
    </w:p>
    <w:p w14:paraId="1F3D7D8D" w14:textId="77777777" w:rsidR="00DF5856" w:rsidRPr="00C31CAE" w:rsidRDefault="00DF5856" w:rsidP="00DF5856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1CAE">
        <w:rPr>
          <w:rFonts w:ascii="Times New Roman" w:eastAsia="Calibri" w:hAnsi="Times New Roman" w:cs="Times New Roman"/>
          <w:sz w:val="28"/>
          <w:szCs w:val="28"/>
        </w:rPr>
        <w:t>1.2. В пункте 6.1:</w:t>
      </w:r>
    </w:p>
    <w:p w14:paraId="2F4B21BB" w14:textId="2F4EEC40" w:rsidR="00DF5856" w:rsidRPr="00C31CAE" w:rsidRDefault="00DF5856" w:rsidP="00DF5856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1CAE">
        <w:rPr>
          <w:rFonts w:ascii="Times New Roman" w:eastAsia="Calibri" w:hAnsi="Times New Roman" w:cs="Times New Roman"/>
          <w:sz w:val="28"/>
          <w:szCs w:val="28"/>
        </w:rPr>
        <w:t>1.2.1. Дополнить подпунктом 6.1.6 следующего содержания:</w:t>
      </w:r>
    </w:p>
    <w:p w14:paraId="7059C83D" w14:textId="77777777" w:rsidR="00DF5856" w:rsidRPr="00C31CAE" w:rsidRDefault="00DF5856" w:rsidP="00DF5856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1CAE">
        <w:rPr>
          <w:rFonts w:ascii="Times New Roman" w:eastAsia="Calibri" w:hAnsi="Times New Roman" w:cs="Times New Roman"/>
          <w:sz w:val="28"/>
          <w:szCs w:val="28"/>
        </w:rPr>
        <w:t>«6.1.6. дубликат выданного в результате предоставления Муниципальной услуги документа</w:t>
      </w:r>
      <w:proofErr w:type="gramStart"/>
      <w:r w:rsidRPr="00C31CAE">
        <w:rPr>
          <w:rFonts w:ascii="Times New Roman" w:eastAsia="Calibri" w:hAnsi="Times New Roman" w:cs="Times New Roman"/>
          <w:sz w:val="28"/>
          <w:szCs w:val="28"/>
        </w:rPr>
        <w:t>.».</w:t>
      </w:r>
      <w:proofErr w:type="gramEnd"/>
    </w:p>
    <w:p w14:paraId="3F63CD0A" w14:textId="77777777" w:rsidR="00DF5856" w:rsidRPr="00C31CAE" w:rsidRDefault="00DF5856" w:rsidP="00DF5856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1CAE">
        <w:rPr>
          <w:rFonts w:ascii="Times New Roman" w:eastAsia="Calibri" w:hAnsi="Times New Roman" w:cs="Times New Roman"/>
          <w:sz w:val="28"/>
          <w:szCs w:val="28"/>
        </w:rPr>
        <w:t>1.3. В пункте 9.2:</w:t>
      </w:r>
    </w:p>
    <w:p w14:paraId="72BDBC4A" w14:textId="77777777" w:rsidR="00DF5856" w:rsidRPr="00C31CAE" w:rsidRDefault="00DF5856" w:rsidP="00DF5856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1CAE">
        <w:rPr>
          <w:rFonts w:ascii="Times New Roman" w:eastAsia="Calibri" w:hAnsi="Times New Roman" w:cs="Times New Roman"/>
          <w:sz w:val="28"/>
          <w:szCs w:val="28"/>
        </w:rPr>
        <w:t>1.3.1. В подпункте 9.2.14 слова «пп.1» заменить словами «пп.2».</w:t>
      </w:r>
    </w:p>
    <w:p w14:paraId="73ED63E8" w14:textId="77777777" w:rsidR="00DF5856" w:rsidRPr="00C31CAE" w:rsidRDefault="00DF5856" w:rsidP="00DF5856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1CAE">
        <w:rPr>
          <w:rFonts w:ascii="Times New Roman" w:eastAsia="Calibri" w:hAnsi="Times New Roman" w:cs="Times New Roman"/>
          <w:sz w:val="28"/>
          <w:szCs w:val="28"/>
        </w:rPr>
        <w:t>1.3.2. Подпункт 9.2.15 признать утратившим силу.</w:t>
      </w:r>
    </w:p>
    <w:p w14:paraId="751EB363" w14:textId="77777777" w:rsidR="00DF5856" w:rsidRPr="00C31CAE" w:rsidRDefault="00DF5856" w:rsidP="00DF5856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1CAE">
        <w:rPr>
          <w:rFonts w:ascii="Times New Roman" w:eastAsia="Calibri" w:hAnsi="Times New Roman" w:cs="Times New Roman"/>
          <w:sz w:val="28"/>
          <w:szCs w:val="28"/>
        </w:rPr>
        <w:t>1.4. Подпункт 10.1.29 пункта 10.1 признать утратившим силу.</w:t>
      </w:r>
    </w:p>
    <w:p w14:paraId="35D4E3C3" w14:textId="77777777" w:rsidR="00DF5856" w:rsidRPr="00C31CAE" w:rsidRDefault="00DF5856" w:rsidP="00DF5856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1CAE">
        <w:rPr>
          <w:rFonts w:ascii="Times New Roman" w:eastAsia="Calibri" w:hAnsi="Times New Roman" w:cs="Times New Roman"/>
          <w:sz w:val="28"/>
          <w:szCs w:val="28"/>
        </w:rPr>
        <w:t>1.5. Подпункт 13 пункта 12.2 изложить в следующей редакции:</w:t>
      </w:r>
    </w:p>
    <w:p w14:paraId="433280FD" w14:textId="77777777" w:rsidR="00DF5856" w:rsidRPr="00C31CAE" w:rsidRDefault="00DF5856" w:rsidP="00DF5856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1CAE">
        <w:rPr>
          <w:rFonts w:ascii="Times New Roman" w:eastAsia="Calibri" w:hAnsi="Times New Roman" w:cs="Times New Roman"/>
          <w:sz w:val="28"/>
          <w:szCs w:val="28"/>
        </w:rPr>
        <w:t>«13) в отношении земельного участка, указанного в заявлен</w:t>
      </w:r>
      <w:proofErr w:type="gramStart"/>
      <w:r w:rsidRPr="00C31CAE">
        <w:rPr>
          <w:rFonts w:ascii="Times New Roman" w:eastAsia="Calibri" w:hAnsi="Times New Roman" w:cs="Times New Roman"/>
          <w:sz w:val="28"/>
          <w:szCs w:val="28"/>
        </w:rPr>
        <w:t>ии о е</w:t>
      </w:r>
      <w:proofErr w:type="gramEnd"/>
      <w:r w:rsidRPr="00C31CAE">
        <w:rPr>
          <w:rFonts w:ascii="Times New Roman" w:eastAsia="Calibri" w:hAnsi="Times New Roman" w:cs="Times New Roman"/>
          <w:sz w:val="28"/>
          <w:szCs w:val="28"/>
        </w:rPr>
        <w:t>го предоставлении, размещено в соответствии с подпунктом 1 пункта 1 статьи 39.18 Земельного кодекса РФ извещение о предоставлении земельного участка для индивидуального жилищного строительства, ведения личного подсобного хозяйства, ведения гражданами садоводства для собственных нужд или осуществления крестьянским (фермерским) хозяйством его деятельности;».</w:t>
      </w:r>
    </w:p>
    <w:p w14:paraId="038B38E3" w14:textId="34A2D234" w:rsidR="00DF5856" w:rsidRPr="00C31CAE" w:rsidRDefault="00DF5856" w:rsidP="00DF5856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1CAE">
        <w:rPr>
          <w:rFonts w:ascii="Times New Roman" w:eastAsia="Calibri" w:hAnsi="Times New Roman" w:cs="Times New Roman"/>
          <w:sz w:val="28"/>
          <w:szCs w:val="28"/>
        </w:rPr>
        <w:t xml:space="preserve">1.6. Абзац одиннадцатый </w:t>
      </w:r>
      <w:r w:rsidR="00E81539" w:rsidRPr="00C31CAE">
        <w:rPr>
          <w:rFonts w:ascii="Times New Roman" w:eastAsia="Calibri" w:hAnsi="Times New Roman" w:cs="Times New Roman"/>
          <w:sz w:val="28"/>
          <w:szCs w:val="28"/>
        </w:rPr>
        <w:t>под</w:t>
      </w:r>
      <w:r w:rsidRPr="00C31CAE">
        <w:rPr>
          <w:rFonts w:ascii="Times New Roman" w:eastAsia="Calibri" w:hAnsi="Times New Roman" w:cs="Times New Roman"/>
          <w:sz w:val="28"/>
          <w:szCs w:val="28"/>
        </w:rPr>
        <w:t xml:space="preserve">пункта </w:t>
      </w:r>
      <w:r w:rsidR="007367D8" w:rsidRPr="00C31CAE">
        <w:rPr>
          <w:rFonts w:ascii="Times New Roman" w:eastAsia="Calibri" w:hAnsi="Times New Roman" w:cs="Times New Roman"/>
          <w:sz w:val="28"/>
          <w:szCs w:val="28"/>
        </w:rPr>
        <w:t>20</w:t>
      </w:r>
      <w:r w:rsidRPr="00C31CAE">
        <w:rPr>
          <w:rFonts w:ascii="Times New Roman" w:eastAsia="Calibri" w:hAnsi="Times New Roman" w:cs="Times New Roman"/>
          <w:sz w:val="28"/>
          <w:szCs w:val="28"/>
        </w:rPr>
        <w:t xml:space="preserve">.1.2 </w:t>
      </w:r>
      <w:r w:rsidR="00E81539" w:rsidRPr="00C31CAE">
        <w:rPr>
          <w:rFonts w:ascii="Times New Roman" w:eastAsia="Calibri" w:hAnsi="Times New Roman" w:cs="Times New Roman"/>
          <w:sz w:val="28"/>
          <w:szCs w:val="28"/>
        </w:rPr>
        <w:t xml:space="preserve">пункта 20.1 </w:t>
      </w:r>
      <w:r w:rsidRPr="00C31CAE">
        <w:rPr>
          <w:rFonts w:ascii="Times New Roman" w:eastAsia="Calibri" w:hAnsi="Times New Roman" w:cs="Times New Roman"/>
          <w:sz w:val="28"/>
          <w:szCs w:val="28"/>
        </w:rPr>
        <w:t>изложить в следующей редакции:</w:t>
      </w:r>
    </w:p>
    <w:p w14:paraId="0F12212D" w14:textId="77777777" w:rsidR="00DF5856" w:rsidRPr="00C31CAE" w:rsidRDefault="00DF5856" w:rsidP="00DF5856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C31CAE">
        <w:rPr>
          <w:rFonts w:ascii="Times New Roman" w:eastAsia="Calibri" w:hAnsi="Times New Roman" w:cs="Times New Roman"/>
          <w:sz w:val="28"/>
          <w:szCs w:val="28"/>
        </w:rPr>
        <w:t>«Установление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технологий, предусмотренных Федеральным законом от 29 декабря 2022 года № 572-ФЗ «Об осуществлении идентификации и (или) аутентификации физических лиц с использованием биометрических персональных данных, о</w:t>
      </w:r>
      <w:proofErr w:type="gramEnd"/>
      <w:r w:rsidRPr="00C31CAE">
        <w:rPr>
          <w:rFonts w:ascii="Times New Roman" w:eastAsia="Calibri" w:hAnsi="Times New Roman" w:cs="Times New Roman"/>
          <w:sz w:val="28"/>
          <w:szCs w:val="28"/>
        </w:rPr>
        <w:t xml:space="preserve"> внесении изменений в отдельные законодательные акты Российской Федерации и признании </w:t>
      </w:r>
      <w:proofErr w:type="gramStart"/>
      <w:r w:rsidRPr="00C31CAE">
        <w:rPr>
          <w:rFonts w:ascii="Times New Roman" w:eastAsia="Calibri" w:hAnsi="Times New Roman" w:cs="Times New Roman"/>
          <w:sz w:val="28"/>
          <w:szCs w:val="28"/>
        </w:rPr>
        <w:t>утратившими</w:t>
      </w:r>
      <w:proofErr w:type="gramEnd"/>
      <w:r w:rsidRPr="00C31CAE">
        <w:rPr>
          <w:rFonts w:ascii="Times New Roman" w:eastAsia="Calibri" w:hAnsi="Times New Roman" w:cs="Times New Roman"/>
          <w:sz w:val="28"/>
          <w:szCs w:val="28"/>
        </w:rPr>
        <w:t xml:space="preserve"> силу отдельных положений законодательных актов Российской Федерации».».</w:t>
      </w:r>
    </w:p>
    <w:p w14:paraId="458F847A" w14:textId="39994554" w:rsidR="00DF5856" w:rsidRPr="00C31CAE" w:rsidRDefault="00DF5856" w:rsidP="00DF5856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1CAE">
        <w:rPr>
          <w:rFonts w:ascii="Times New Roman" w:eastAsia="Calibri" w:hAnsi="Times New Roman" w:cs="Times New Roman"/>
          <w:sz w:val="28"/>
          <w:szCs w:val="28"/>
        </w:rPr>
        <w:t>1.7. В абзац</w:t>
      </w:r>
      <w:r w:rsidR="007367D8" w:rsidRPr="00C31CAE">
        <w:rPr>
          <w:rFonts w:ascii="Times New Roman" w:eastAsia="Calibri" w:hAnsi="Times New Roman" w:cs="Times New Roman"/>
          <w:sz w:val="28"/>
          <w:szCs w:val="28"/>
        </w:rPr>
        <w:t xml:space="preserve">ах четвертом и десятом </w:t>
      </w:r>
      <w:r w:rsidR="00E81539" w:rsidRPr="00C31CAE">
        <w:rPr>
          <w:rFonts w:ascii="Times New Roman" w:eastAsia="Calibri" w:hAnsi="Times New Roman" w:cs="Times New Roman"/>
          <w:sz w:val="28"/>
          <w:szCs w:val="28"/>
        </w:rPr>
        <w:t>под</w:t>
      </w:r>
      <w:r w:rsidR="007367D8" w:rsidRPr="00C31CAE">
        <w:rPr>
          <w:rFonts w:ascii="Times New Roman" w:eastAsia="Calibri" w:hAnsi="Times New Roman" w:cs="Times New Roman"/>
          <w:sz w:val="28"/>
          <w:szCs w:val="28"/>
        </w:rPr>
        <w:t>пункта 20</w:t>
      </w:r>
      <w:r w:rsidRPr="00C31CAE">
        <w:rPr>
          <w:rFonts w:ascii="Times New Roman" w:eastAsia="Calibri" w:hAnsi="Times New Roman" w:cs="Times New Roman"/>
          <w:sz w:val="28"/>
          <w:szCs w:val="28"/>
        </w:rPr>
        <w:t xml:space="preserve">.1.3 </w:t>
      </w:r>
      <w:r w:rsidR="00E81539" w:rsidRPr="00C31CAE">
        <w:rPr>
          <w:rFonts w:ascii="Times New Roman" w:eastAsia="Calibri" w:hAnsi="Times New Roman" w:cs="Times New Roman"/>
          <w:sz w:val="28"/>
          <w:szCs w:val="28"/>
        </w:rPr>
        <w:t xml:space="preserve">пункта 20.1 </w:t>
      </w:r>
      <w:r w:rsidRPr="00C31CAE">
        <w:rPr>
          <w:rFonts w:ascii="Times New Roman" w:eastAsia="Calibri" w:hAnsi="Times New Roman" w:cs="Times New Roman"/>
          <w:sz w:val="28"/>
          <w:szCs w:val="28"/>
        </w:rPr>
        <w:t xml:space="preserve">слова </w:t>
      </w:r>
      <w:r w:rsidRPr="00C31CAE">
        <w:rPr>
          <w:rFonts w:ascii="Times New Roman" w:eastAsia="Calibri" w:hAnsi="Times New Roman" w:cs="Times New Roman"/>
          <w:sz w:val="28"/>
          <w:szCs w:val="28"/>
        </w:rPr>
        <w:lastRenderedPageBreak/>
        <w:t>«п.9.3» заменить словами «пункте 10».</w:t>
      </w:r>
    </w:p>
    <w:p w14:paraId="2DDA20F3" w14:textId="33DC5F49" w:rsidR="00DF5856" w:rsidRPr="00C31CAE" w:rsidRDefault="007367D8" w:rsidP="00DF5856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1CAE">
        <w:rPr>
          <w:rFonts w:ascii="Times New Roman" w:eastAsia="Calibri" w:hAnsi="Times New Roman" w:cs="Times New Roman"/>
          <w:sz w:val="28"/>
          <w:szCs w:val="28"/>
        </w:rPr>
        <w:t xml:space="preserve">1.8. В </w:t>
      </w:r>
      <w:r w:rsidR="00E81539" w:rsidRPr="00C31CAE">
        <w:rPr>
          <w:rFonts w:ascii="Times New Roman" w:eastAsia="Calibri" w:hAnsi="Times New Roman" w:cs="Times New Roman"/>
          <w:sz w:val="28"/>
          <w:szCs w:val="28"/>
        </w:rPr>
        <w:t>под</w:t>
      </w:r>
      <w:r w:rsidRPr="00C31CAE">
        <w:rPr>
          <w:rFonts w:ascii="Times New Roman" w:eastAsia="Calibri" w:hAnsi="Times New Roman" w:cs="Times New Roman"/>
          <w:sz w:val="28"/>
          <w:szCs w:val="28"/>
        </w:rPr>
        <w:t>пункте 20</w:t>
      </w:r>
      <w:r w:rsidR="00DF5856" w:rsidRPr="00C31CAE">
        <w:rPr>
          <w:rFonts w:ascii="Times New Roman" w:eastAsia="Calibri" w:hAnsi="Times New Roman" w:cs="Times New Roman"/>
          <w:sz w:val="28"/>
          <w:szCs w:val="28"/>
        </w:rPr>
        <w:t xml:space="preserve">.3.1 </w:t>
      </w:r>
      <w:r w:rsidR="0000409E" w:rsidRPr="00C31CAE">
        <w:rPr>
          <w:rFonts w:ascii="Times New Roman" w:eastAsia="Calibri" w:hAnsi="Times New Roman" w:cs="Times New Roman"/>
          <w:sz w:val="28"/>
          <w:szCs w:val="28"/>
        </w:rPr>
        <w:t xml:space="preserve">пункта 20.3 </w:t>
      </w:r>
      <w:r w:rsidR="00DF5856" w:rsidRPr="00C31CAE">
        <w:rPr>
          <w:rFonts w:ascii="Times New Roman" w:eastAsia="Calibri" w:hAnsi="Times New Roman" w:cs="Times New Roman"/>
          <w:sz w:val="28"/>
          <w:szCs w:val="28"/>
        </w:rPr>
        <w:t>слова «пп.24.1.2-24.1.3» заменить словами «</w:t>
      </w:r>
      <w:proofErr w:type="spellStart"/>
      <w:r w:rsidR="00DF5856" w:rsidRPr="00C31CAE">
        <w:rPr>
          <w:rFonts w:ascii="Times New Roman" w:eastAsia="Calibri" w:hAnsi="Times New Roman" w:cs="Times New Roman"/>
          <w:sz w:val="28"/>
          <w:szCs w:val="28"/>
        </w:rPr>
        <w:t>пп</w:t>
      </w:r>
      <w:proofErr w:type="spellEnd"/>
      <w:r w:rsidR="00DF5856" w:rsidRPr="00C31CAE">
        <w:rPr>
          <w:rFonts w:ascii="Times New Roman" w:eastAsia="Calibri" w:hAnsi="Times New Roman" w:cs="Times New Roman"/>
          <w:sz w:val="28"/>
          <w:szCs w:val="28"/>
        </w:rPr>
        <w:t xml:space="preserve">. 22.1.2. - 22.1.3». </w:t>
      </w:r>
    </w:p>
    <w:p w14:paraId="242EE1F2" w14:textId="4FFB5F4A" w:rsidR="00DF5856" w:rsidRPr="00C31CAE" w:rsidRDefault="007367D8" w:rsidP="00DF5856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1CAE">
        <w:rPr>
          <w:rFonts w:ascii="Times New Roman" w:eastAsia="Calibri" w:hAnsi="Times New Roman" w:cs="Times New Roman"/>
          <w:sz w:val="28"/>
          <w:szCs w:val="28"/>
        </w:rPr>
        <w:t xml:space="preserve">1.9. В </w:t>
      </w:r>
      <w:r w:rsidR="0000409E" w:rsidRPr="00C31CAE">
        <w:rPr>
          <w:rFonts w:ascii="Times New Roman" w:eastAsia="Calibri" w:hAnsi="Times New Roman" w:cs="Times New Roman"/>
          <w:sz w:val="28"/>
          <w:szCs w:val="28"/>
        </w:rPr>
        <w:t>под</w:t>
      </w:r>
      <w:r w:rsidRPr="00C31CAE">
        <w:rPr>
          <w:rFonts w:ascii="Times New Roman" w:eastAsia="Calibri" w:hAnsi="Times New Roman" w:cs="Times New Roman"/>
          <w:sz w:val="28"/>
          <w:szCs w:val="28"/>
        </w:rPr>
        <w:t>пункте 20</w:t>
      </w:r>
      <w:r w:rsidR="00DF5856" w:rsidRPr="00C31CAE">
        <w:rPr>
          <w:rFonts w:ascii="Times New Roman" w:eastAsia="Calibri" w:hAnsi="Times New Roman" w:cs="Times New Roman"/>
          <w:sz w:val="28"/>
          <w:szCs w:val="28"/>
        </w:rPr>
        <w:t>.4.1</w:t>
      </w:r>
      <w:r w:rsidR="0000409E" w:rsidRPr="00C31CAE">
        <w:rPr>
          <w:rFonts w:ascii="Times New Roman" w:eastAsia="Calibri" w:hAnsi="Times New Roman" w:cs="Times New Roman"/>
          <w:sz w:val="28"/>
          <w:szCs w:val="28"/>
        </w:rPr>
        <w:t xml:space="preserve"> пункта 20.4 </w:t>
      </w:r>
      <w:r w:rsidR="00DF5856" w:rsidRPr="00C31CAE">
        <w:rPr>
          <w:rFonts w:ascii="Times New Roman" w:eastAsia="Calibri" w:hAnsi="Times New Roman" w:cs="Times New Roman"/>
          <w:sz w:val="28"/>
          <w:szCs w:val="28"/>
        </w:rPr>
        <w:t>слова «пп.24.1.2-24.1.3» заменить словами «</w:t>
      </w:r>
      <w:proofErr w:type="spellStart"/>
      <w:r w:rsidR="00DF5856" w:rsidRPr="00C31CAE">
        <w:rPr>
          <w:rFonts w:ascii="Times New Roman" w:eastAsia="Calibri" w:hAnsi="Times New Roman" w:cs="Times New Roman"/>
          <w:sz w:val="28"/>
          <w:szCs w:val="28"/>
        </w:rPr>
        <w:t>пп</w:t>
      </w:r>
      <w:proofErr w:type="spellEnd"/>
      <w:r w:rsidR="00DF5856" w:rsidRPr="00C31CAE">
        <w:rPr>
          <w:rFonts w:ascii="Times New Roman" w:eastAsia="Calibri" w:hAnsi="Times New Roman" w:cs="Times New Roman"/>
          <w:sz w:val="28"/>
          <w:szCs w:val="28"/>
        </w:rPr>
        <w:t xml:space="preserve">. 22.1.2. - 22.1.3». </w:t>
      </w:r>
    </w:p>
    <w:p w14:paraId="359EC852" w14:textId="43285BC1" w:rsidR="00DF5856" w:rsidRPr="00C31CAE" w:rsidRDefault="007367D8" w:rsidP="00DF58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CAE">
        <w:rPr>
          <w:rFonts w:ascii="Times New Roman" w:eastAsia="Times New Roman" w:hAnsi="Times New Roman" w:cs="Times New Roman"/>
          <w:sz w:val="28"/>
          <w:szCs w:val="28"/>
          <w:lang w:eastAsia="ru-RU"/>
        </w:rPr>
        <w:t>1.10. В пунктах 31 и 33</w:t>
      </w:r>
      <w:r w:rsidR="00DF5856" w:rsidRPr="00C31C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слово «департамент» заменить словом «министерство».</w:t>
      </w:r>
    </w:p>
    <w:p w14:paraId="58DE8614" w14:textId="2168049D" w:rsidR="00810C37" w:rsidRPr="00C31CAE" w:rsidRDefault="00393339" w:rsidP="0018644B">
      <w:pPr>
        <w:pStyle w:val="a3"/>
        <w:tabs>
          <w:tab w:val="left" w:pos="900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C31CAE">
        <w:rPr>
          <w:rFonts w:ascii="Times New Roman" w:hAnsi="Times New Roman"/>
          <w:sz w:val="28"/>
          <w:szCs w:val="28"/>
        </w:rPr>
        <w:t xml:space="preserve">2. Настоящее постановление вступает в силу </w:t>
      </w:r>
      <w:r w:rsidR="00810C37" w:rsidRPr="00C31CAE">
        <w:rPr>
          <w:rFonts w:ascii="Times New Roman" w:hAnsi="Times New Roman"/>
          <w:sz w:val="28"/>
          <w:szCs w:val="28"/>
        </w:rPr>
        <w:t>после его официального обнародования.</w:t>
      </w:r>
    </w:p>
    <w:p w14:paraId="6F5F0ACF" w14:textId="6BCA82E8" w:rsidR="002C119B" w:rsidRPr="00C31CAE" w:rsidRDefault="00393339" w:rsidP="00810C37">
      <w:pPr>
        <w:pStyle w:val="a3"/>
        <w:tabs>
          <w:tab w:val="left" w:pos="900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C31CAE">
        <w:rPr>
          <w:rFonts w:ascii="Times New Roman" w:hAnsi="Times New Roman"/>
          <w:sz w:val="28"/>
          <w:szCs w:val="28"/>
        </w:rPr>
        <w:t>3</w:t>
      </w:r>
      <w:r w:rsidR="002C119B" w:rsidRPr="00C31CAE">
        <w:rPr>
          <w:rFonts w:ascii="Times New Roman" w:hAnsi="Times New Roman"/>
          <w:sz w:val="28"/>
          <w:szCs w:val="28"/>
        </w:rPr>
        <w:t xml:space="preserve">. Контроль за исполнением настоящего </w:t>
      </w:r>
      <w:r w:rsidR="00DB710B" w:rsidRPr="00C31CAE">
        <w:rPr>
          <w:rFonts w:ascii="Times New Roman" w:hAnsi="Times New Roman"/>
          <w:sz w:val="28"/>
          <w:szCs w:val="28"/>
        </w:rPr>
        <w:t>постановления оставляю за собой</w:t>
      </w:r>
      <w:r w:rsidR="002C119B" w:rsidRPr="00C31CAE">
        <w:rPr>
          <w:rFonts w:ascii="Times New Roman" w:hAnsi="Times New Roman"/>
          <w:sz w:val="28"/>
          <w:szCs w:val="28"/>
        </w:rPr>
        <w:t>.</w:t>
      </w:r>
    </w:p>
    <w:p w14:paraId="38C59BB0" w14:textId="77777777" w:rsidR="00DB710B" w:rsidRPr="00C31CAE" w:rsidRDefault="00DB710B" w:rsidP="002C119B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1480" w:type="dxa"/>
        <w:tblLook w:val="04A0" w:firstRow="1" w:lastRow="0" w:firstColumn="1" w:lastColumn="0" w:noHBand="0" w:noVBand="1"/>
      </w:tblPr>
      <w:tblGrid>
        <w:gridCol w:w="3085"/>
        <w:gridCol w:w="4820"/>
        <w:gridCol w:w="3575"/>
      </w:tblGrid>
      <w:tr w:rsidR="00DB710B" w:rsidRPr="00C31CAE" w14:paraId="2BFA34BA" w14:textId="77777777" w:rsidTr="0071375D">
        <w:trPr>
          <w:trHeight w:val="772"/>
        </w:trPr>
        <w:tc>
          <w:tcPr>
            <w:tcW w:w="3085" w:type="dxa"/>
            <w:shd w:val="clear" w:color="auto" w:fill="auto"/>
          </w:tcPr>
          <w:p w14:paraId="0F7B308D" w14:textId="3E7EC657" w:rsidR="00DB710B" w:rsidRPr="00C31CAE" w:rsidRDefault="00DB710B" w:rsidP="001864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C31C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Глава </w:t>
            </w:r>
            <w:r w:rsidR="00663C03" w:rsidRPr="00C31CAE"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>Тишанского</w:t>
            </w:r>
            <w:r w:rsidR="0018644B" w:rsidRPr="00C31C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r w:rsidRPr="00C31C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сельского поселения</w:t>
            </w:r>
          </w:p>
        </w:tc>
        <w:tc>
          <w:tcPr>
            <w:tcW w:w="4820" w:type="dxa"/>
            <w:shd w:val="clear" w:color="auto" w:fill="auto"/>
          </w:tcPr>
          <w:p w14:paraId="04023F02" w14:textId="77777777" w:rsidR="00DB710B" w:rsidRPr="00C31CAE" w:rsidRDefault="00DB710B" w:rsidP="00DB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C31C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</w:t>
            </w:r>
          </w:p>
        </w:tc>
        <w:tc>
          <w:tcPr>
            <w:tcW w:w="3575" w:type="dxa"/>
            <w:shd w:val="clear" w:color="auto" w:fill="auto"/>
          </w:tcPr>
          <w:p w14:paraId="079B301A" w14:textId="77777777" w:rsidR="00D317D1" w:rsidRPr="00C31CAE" w:rsidRDefault="00DB710B" w:rsidP="00DB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C31C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</w:t>
            </w:r>
          </w:p>
          <w:p w14:paraId="6537E287" w14:textId="30F15CF0" w:rsidR="00DB710B" w:rsidRPr="00C31CAE" w:rsidRDefault="00663C03" w:rsidP="00DB7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C31C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А.Н. Казьмин</w:t>
            </w:r>
          </w:p>
        </w:tc>
      </w:tr>
    </w:tbl>
    <w:p w14:paraId="5496D0D6" w14:textId="77777777" w:rsidR="00DB710B" w:rsidRPr="00C31CAE" w:rsidRDefault="00DB710B" w:rsidP="002C119B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DB710B" w:rsidRPr="00C31CAE" w:rsidSect="00AA0978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465A77" w14:textId="77777777" w:rsidR="008C7082" w:rsidRDefault="008C7082" w:rsidP="00351632">
      <w:pPr>
        <w:spacing w:after="0" w:line="240" w:lineRule="auto"/>
      </w:pPr>
      <w:r>
        <w:separator/>
      </w:r>
    </w:p>
  </w:endnote>
  <w:endnote w:type="continuationSeparator" w:id="0">
    <w:p w14:paraId="5667640F" w14:textId="77777777" w:rsidR="008C7082" w:rsidRDefault="008C7082" w:rsidP="003516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A96E32" w14:textId="77777777" w:rsidR="008C7082" w:rsidRDefault="008C7082" w:rsidP="00351632">
      <w:pPr>
        <w:spacing w:after="0" w:line="240" w:lineRule="auto"/>
      </w:pPr>
      <w:r>
        <w:separator/>
      </w:r>
    </w:p>
  </w:footnote>
  <w:footnote w:type="continuationSeparator" w:id="0">
    <w:p w14:paraId="1AD0E957" w14:textId="77777777" w:rsidR="008C7082" w:rsidRDefault="008C7082" w:rsidP="003516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EB4B9E" w14:textId="73D207DB" w:rsidR="00351632" w:rsidRDefault="00351632">
    <w:pPr>
      <w:pStyle w:val="a6"/>
      <w:jc w:val="center"/>
    </w:pPr>
  </w:p>
  <w:p w14:paraId="7054C25D" w14:textId="77777777" w:rsidR="00351632" w:rsidRDefault="0035163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19B"/>
    <w:rsid w:val="0000409E"/>
    <w:rsid w:val="0003628F"/>
    <w:rsid w:val="00055BE1"/>
    <w:rsid w:val="00067D17"/>
    <w:rsid w:val="000A137B"/>
    <w:rsid w:val="000A3D62"/>
    <w:rsid w:val="000A59D5"/>
    <w:rsid w:val="000B2B9A"/>
    <w:rsid w:val="000E5649"/>
    <w:rsid w:val="001079A6"/>
    <w:rsid w:val="0014026B"/>
    <w:rsid w:val="0018644B"/>
    <w:rsid w:val="001A5276"/>
    <w:rsid w:val="001C7AC0"/>
    <w:rsid w:val="001C7F76"/>
    <w:rsid w:val="001D3197"/>
    <w:rsid w:val="001E0ED5"/>
    <w:rsid w:val="00237C63"/>
    <w:rsid w:val="00270FF2"/>
    <w:rsid w:val="00290C11"/>
    <w:rsid w:val="002C119B"/>
    <w:rsid w:val="002D6305"/>
    <w:rsid w:val="00300C54"/>
    <w:rsid w:val="0031135B"/>
    <w:rsid w:val="00341DBE"/>
    <w:rsid w:val="00351632"/>
    <w:rsid w:val="00393339"/>
    <w:rsid w:val="003B6F9F"/>
    <w:rsid w:val="003F0C44"/>
    <w:rsid w:val="00413956"/>
    <w:rsid w:val="00464ABF"/>
    <w:rsid w:val="004C7441"/>
    <w:rsid w:val="00511C53"/>
    <w:rsid w:val="005641E7"/>
    <w:rsid w:val="005A7963"/>
    <w:rsid w:val="005B12EF"/>
    <w:rsid w:val="005B2117"/>
    <w:rsid w:val="00607B18"/>
    <w:rsid w:val="00663C03"/>
    <w:rsid w:val="006C0B77"/>
    <w:rsid w:val="006D4D0C"/>
    <w:rsid w:val="00701B49"/>
    <w:rsid w:val="00714993"/>
    <w:rsid w:val="007367D8"/>
    <w:rsid w:val="0074353B"/>
    <w:rsid w:val="00810C37"/>
    <w:rsid w:val="008242FF"/>
    <w:rsid w:val="00834B17"/>
    <w:rsid w:val="00852A82"/>
    <w:rsid w:val="00861CBA"/>
    <w:rsid w:val="008663B9"/>
    <w:rsid w:val="0087038C"/>
    <w:rsid w:val="00870751"/>
    <w:rsid w:val="00895F4E"/>
    <w:rsid w:val="008C0A1F"/>
    <w:rsid w:val="008C7082"/>
    <w:rsid w:val="00900A28"/>
    <w:rsid w:val="00922C48"/>
    <w:rsid w:val="00924B31"/>
    <w:rsid w:val="00933C86"/>
    <w:rsid w:val="009504D5"/>
    <w:rsid w:val="009720E1"/>
    <w:rsid w:val="009C08BF"/>
    <w:rsid w:val="00A27EE1"/>
    <w:rsid w:val="00A3011C"/>
    <w:rsid w:val="00A55D78"/>
    <w:rsid w:val="00A6161E"/>
    <w:rsid w:val="00AA06E1"/>
    <w:rsid w:val="00AA0978"/>
    <w:rsid w:val="00AA39A7"/>
    <w:rsid w:val="00AB63FE"/>
    <w:rsid w:val="00AB79C7"/>
    <w:rsid w:val="00AF1164"/>
    <w:rsid w:val="00B43A93"/>
    <w:rsid w:val="00B915B7"/>
    <w:rsid w:val="00BA46F9"/>
    <w:rsid w:val="00BE3FCE"/>
    <w:rsid w:val="00C31CAE"/>
    <w:rsid w:val="00C4101E"/>
    <w:rsid w:val="00C52F9C"/>
    <w:rsid w:val="00C572BF"/>
    <w:rsid w:val="00CA4F70"/>
    <w:rsid w:val="00CA5FE0"/>
    <w:rsid w:val="00CE6978"/>
    <w:rsid w:val="00D01A89"/>
    <w:rsid w:val="00D30CBC"/>
    <w:rsid w:val="00D317D1"/>
    <w:rsid w:val="00D54B5E"/>
    <w:rsid w:val="00D82AC3"/>
    <w:rsid w:val="00DB710B"/>
    <w:rsid w:val="00DF5856"/>
    <w:rsid w:val="00DF62FA"/>
    <w:rsid w:val="00E0598C"/>
    <w:rsid w:val="00E81539"/>
    <w:rsid w:val="00EA59DF"/>
    <w:rsid w:val="00EE0C20"/>
    <w:rsid w:val="00EE4070"/>
    <w:rsid w:val="00EF0EA8"/>
    <w:rsid w:val="00F044B5"/>
    <w:rsid w:val="00F12C76"/>
    <w:rsid w:val="00F2321D"/>
    <w:rsid w:val="00FC2B97"/>
    <w:rsid w:val="00FC5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2C0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19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ТЗ список,Абзац списка нумерованный"/>
    <w:basedOn w:val="a"/>
    <w:link w:val="a4"/>
    <w:uiPriority w:val="34"/>
    <w:qFormat/>
    <w:rsid w:val="00393339"/>
    <w:pPr>
      <w:ind w:left="720" w:firstLine="567"/>
      <w:contextualSpacing/>
      <w:jc w:val="both"/>
    </w:pPr>
    <w:rPr>
      <w:rFonts w:ascii="Calibri" w:eastAsia="Calibri" w:hAnsi="Calibri" w:cs="Times New Roman"/>
    </w:rPr>
  </w:style>
  <w:style w:type="character" w:customStyle="1" w:styleId="a4">
    <w:name w:val="Абзац списка Знак"/>
    <w:aliases w:val="ТЗ список Знак,Абзац списка нумерованный Знак"/>
    <w:link w:val="a3"/>
    <w:uiPriority w:val="34"/>
    <w:qFormat/>
    <w:locked/>
    <w:rsid w:val="00393339"/>
    <w:rPr>
      <w:rFonts w:ascii="Calibri" w:eastAsia="Calibri" w:hAnsi="Calibri" w:cs="Times New Roman"/>
    </w:rPr>
  </w:style>
  <w:style w:type="paragraph" w:customStyle="1" w:styleId="1">
    <w:name w:val="Стиль1"/>
    <w:basedOn w:val="a"/>
    <w:qFormat/>
    <w:rsid w:val="00EF0EA8"/>
    <w:pPr>
      <w:widowControl w:val="0"/>
      <w:spacing w:after="0" w:line="240" w:lineRule="auto"/>
      <w:ind w:firstLine="567"/>
      <w:jc w:val="both"/>
    </w:pPr>
    <w:rPr>
      <w:rFonts w:ascii="Times New Roman" w:eastAsia="Courier New" w:hAnsi="Times New Roman" w:cs="Courier New"/>
      <w:color w:val="000000"/>
      <w:sz w:val="28"/>
      <w:szCs w:val="24"/>
      <w:lang w:eastAsia="ru-RU" w:bidi="ru-RU"/>
    </w:rPr>
  </w:style>
  <w:style w:type="character" w:customStyle="1" w:styleId="a5">
    <w:name w:val="Основной текст_"/>
    <w:link w:val="2"/>
    <w:locked/>
    <w:rsid w:val="00351632"/>
    <w:rPr>
      <w:spacing w:val="7"/>
      <w:shd w:val="clear" w:color="auto" w:fill="FFFFFF"/>
    </w:rPr>
  </w:style>
  <w:style w:type="paragraph" w:customStyle="1" w:styleId="2">
    <w:name w:val="Основной текст2"/>
    <w:basedOn w:val="a"/>
    <w:link w:val="a5"/>
    <w:rsid w:val="00351632"/>
    <w:pPr>
      <w:shd w:val="clear" w:color="auto" w:fill="FFFFFF"/>
      <w:spacing w:before="120" w:after="360" w:line="0" w:lineRule="atLeast"/>
      <w:ind w:hanging="1800"/>
      <w:jc w:val="both"/>
    </w:pPr>
    <w:rPr>
      <w:spacing w:val="7"/>
    </w:rPr>
  </w:style>
  <w:style w:type="paragraph" w:styleId="a6">
    <w:name w:val="header"/>
    <w:basedOn w:val="a"/>
    <w:link w:val="a7"/>
    <w:uiPriority w:val="99"/>
    <w:unhideWhenUsed/>
    <w:rsid w:val="00351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51632"/>
  </w:style>
  <w:style w:type="paragraph" w:styleId="a8">
    <w:name w:val="footer"/>
    <w:basedOn w:val="a"/>
    <w:link w:val="a9"/>
    <w:uiPriority w:val="99"/>
    <w:unhideWhenUsed/>
    <w:rsid w:val="00351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51632"/>
  </w:style>
  <w:style w:type="paragraph" w:styleId="aa">
    <w:name w:val="footnote text"/>
    <w:basedOn w:val="a"/>
    <w:link w:val="ab"/>
    <w:uiPriority w:val="99"/>
    <w:semiHidden/>
    <w:unhideWhenUsed/>
    <w:rsid w:val="001E0ED5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1E0ED5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1E0ED5"/>
    <w:rPr>
      <w:vertAlign w:val="superscript"/>
    </w:rPr>
  </w:style>
  <w:style w:type="paragraph" w:styleId="ad">
    <w:name w:val="Balloon Text"/>
    <w:basedOn w:val="a"/>
    <w:link w:val="ae"/>
    <w:uiPriority w:val="99"/>
    <w:semiHidden/>
    <w:unhideWhenUsed/>
    <w:rsid w:val="002D63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D63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19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ТЗ список,Абзац списка нумерованный"/>
    <w:basedOn w:val="a"/>
    <w:link w:val="a4"/>
    <w:uiPriority w:val="34"/>
    <w:qFormat/>
    <w:rsid w:val="00393339"/>
    <w:pPr>
      <w:ind w:left="720" w:firstLine="567"/>
      <w:contextualSpacing/>
      <w:jc w:val="both"/>
    </w:pPr>
    <w:rPr>
      <w:rFonts w:ascii="Calibri" w:eastAsia="Calibri" w:hAnsi="Calibri" w:cs="Times New Roman"/>
    </w:rPr>
  </w:style>
  <w:style w:type="character" w:customStyle="1" w:styleId="a4">
    <w:name w:val="Абзац списка Знак"/>
    <w:aliases w:val="ТЗ список Знак,Абзац списка нумерованный Знак"/>
    <w:link w:val="a3"/>
    <w:uiPriority w:val="34"/>
    <w:qFormat/>
    <w:locked/>
    <w:rsid w:val="00393339"/>
    <w:rPr>
      <w:rFonts w:ascii="Calibri" w:eastAsia="Calibri" w:hAnsi="Calibri" w:cs="Times New Roman"/>
    </w:rPr>
  </w:style>
  <w:style w:type="paragraph" w:customStyle="1" w:styleId="1">
    <w:name w:val="Стиль1"/>
    <w:basedOn w:val="a"/>
    <w:qFormat/>
    <w:rsid w:val="00EF0EA8"/>
    <w:pPr>
      <w:widowControl w:val="0"/>
      <w:spacing w:after="0" w:line="240" w:lineRule="auto"/>
      <w:ind w:firstLine="567"/>
      <w:jc w:val="both"/>
    </w:pPr>
    <w:rPr>
      <w:rFonts w:ascii="Times New Roman" w:eastAsia="Courier New" w:hAnsi="Times New Roman" w:cs="Courier New"/>
      <w:color w:val="000000"/>
      <w:sz w:val="28"/>
      <w:szCs w:val="24"/>
      <w:lang w:eastAsia="ru-RU" w:bidi="ru-RU"/>
    </w:rPr>
  </w:style>
  <w:style w:type="character" w:customStyle="1" w:styleId="a5">
    <w:name w:val="Основной текст_"/>
    <w:link w:val="2"/>
    <w:locked/>
    <w:rsid w:val="00351632"/>
    <w:rPr>
      <w:spacing w:val="7"/>
      <w:shd w:val="clear" w:color="auto" w:fill="FFFFFF"/>
    </w:rPr>
  </w:style>
  <w:style w:type="paragraph" w:customStyle="1" w:styleId="2">
    <w:name w:val="Основной текст2"/>
    <w:basedOn w:val="a"/>
    <w:link w:val="a5"/>
    <w:rsid w:val="00351632"/>
    <w:pPr>
      <w:shd w:val="clear" w:color="auto" w:fill="FFFFFF"/>
      <w:spacing w:before="120" w:after="360" w:line="0" w:lineRule="atLeast"/>
      <w:ind w:hanging="1800"/>
      <w:jc w:val="both"/>
    </w:pPr>
    <w:rPr>
      <w:spacing w:val="7"/>
    </w:rPr>
  </w:style>
  <w:style w:type="paragraph" w:styleId="a6">
    <w:name w:val="header"/>
    <w:basedOn w:val="a"/>
    <w:link w:val="a7"/>
    <w:uiPriority w:val="99"/>
    <w:unhideWhenUsed/>
    <w:rsid w:val="00351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51632"/>
  </w:style>
  <w:style w:type="paragraph" w:styleId="a8">
    <w:name w:val="footer"/>
    <w:basedOn w:val="a"/>
    <w:link w:val="a9"/>
    <w:uiPriority w:val="99"/>
    <w:unhideWhenUsed/>
    <w:rsid w:val="00351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51632"/>
  </w:style>
  <w:style w:type="paragraph" w:styleId="aa">
    <w:name w:val="footnote text"/>
    <w:basedOn w:val="a"/>
    <w:link w:val="ab"/>
    <w:uiPriority w:val="99"/>
    <w:semiHidden/>
    <w:unhideWhenUsed/>
    <w:rsid w:val="001E0ED5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1E0ED5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1E0ED5"/>
    <w:rPr>
      <w:vertAlign w:val="superscript"/>
    </w:rPr>
  </w:style>
  <w:style w:type="paragraph" w:styleId="ad">
    <w:name w:val="Balloon Text"/>
    <w:basedOn w:val="a"/>
    <w:link w:val="ae"/>
    <w:uiPriority w:val="99"/>
    <w:semiHidden/>
    <w:unhideWhenUsed/>
    <w:rsid w:val="002D63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D63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316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1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9FA40-F272-43BA-A3C8-EAE1FF489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658</Words>
  <Characters>3753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Казьмин Алексей Владимирович</dc:creator>
  <cp:lastModifiedBy>Tishansk1</cp:lastModifiedBy>
  <cp:revision>36</cp:revision>
  <cp:lastPrinted>2025-06-26T10:39:00Z</cp:lastPrinted>
  <dcterms:created xsi:type="dcterms:W3CDTF">2024-12-06T08:30:00Z</dcterms:created>
  <dcterms:modified xsi:type="dcterms:W3CDTF">2025-06-26T10:39:00Z</dcterms:modified>
</cp:coreProperties>
</file>