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15280" w14:textId="3AA7B32D" w:rsidR="008F4C53" w:rsidRPr="00283331" w:rsidRDefault="008F4C53" w:rsidP="00283331">
      <w:pPr>
        <w:tabs>
          <w:tab w:val="left" w:pos="708"/>
          <w:tab w:val="left" w:pos="4111"/>
          <w:tab w:val="right" w:pos="9355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5EF7E0" wp14:editId="5530CB05">
            <wp:extent cx="70866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87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EDB1B7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2DC760BF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14:paraId="54D739C1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14:paraId="5FCF8E0F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3889B356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B1B493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5D692612" w14:textId="77777777" w:rsidR="00474A07" w:rsidRPr="00283331" w:rsidRDefault="00474A07" w:rsidP="00474A07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E662FF" w14:textId="24420F0B" w:rsidR="00474A07" w:rsidRPr="00283331" w:rsidRDefault="00B3649F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«19» июня</w:t>
      </w:r>
      <w:r w:rsidR="00474A07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74A07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709E0A" w14:textId="77777777" w:rsidR="00474A07" w:rsidRPr="00283331" w:rsidRDefault="00474A07" w:rsidP="00474A0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Верхняя Тишанка</w:t>
      </w:r>
    </w:p>
    <w:p w14:paraId="002CE353" w14:textId="77777777" w:rsidR="008F4C53" w:rsidRPr="00283331" w:rsidRDefault="008F4C53" w:rsidP="008F4C53">
      <w:pPr>
        <w:tabs>
          <w:tab w:val="left" w:pos="1425"/>
        </w:tabs>
        <w:spacing w:after="0" w:line="240" w:lineRule="auto"/>
        <w:ind w:right="557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1B002572" w14:textId="6ACA9702" w:rsidR="00FE3DD2" w:rsidRPr="00283331" w:rsidRDefault="00AF74E2" w:rsidP="00474A07">
      <w:pPr>
        <w:spacing w:line="259" w:lineRule="auto"/>
        <w:ind w:right="42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proofErr w:type="gramStart"/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«</w:t>
      </w:r>
      <w:r w:rsidR="008F4C53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 внесении изменений в постановление администрации </w:t>
      </w:r>
      <w:r w:rsidR="00474A07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Тишанского </w:t>
      </w:r>
      <w:r w:rsidR="00E8363B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сельского</w:t>
      </w:r>
      <w:r w:rsidR="008F4C53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поселения Таловского муниципального района Воронежской области от </w:t>
      </w:r>
      <w:r w:rsidR="00474A07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19</w:t>
      </w:r>
      <w:r w:rsidR="00E8363B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.12.2023 </w:t>
      </w:r>
      <w:r w:rsidR="008F4C53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№ </w:t>
      </w:r>
      <w:r w:rsidR="00474A07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75</w:t>
      </w:r>
      <w:r w:rsidR="008F4C53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«</w:t>
      </w:r>
      <w:r w:rsidR="00FE3DD2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Об утверждении административного регламента </w:t>
      </w:r>
      <w:r w:rsidR="00474A07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Тишанского</w:t>
      </w:r>
      <w:r w:rsidR="00FE3DD2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сельского поселения Таловского муниципального района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 на территории </w:t>
      </w:r>
      <w:r w:rsidR="00474A07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Тишанского </w:t>
      </w:r>
      <w:r w:rsidR="00FE3DD2"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сельского поселения Таловского муниципального района Воронежской области</w:t>
      </w:r>
      <w:r w:rsidRPr="002833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»</w:t>
      </w:r>
      <w:proofErr w:type="gramEnd"/>
    </w:p>
    <w:p w14:paraId="07EE6D87" w14:textId="77777777" w:rsidR="00E8363B" w:rsidRPr="00283331" w:rsidRDefault="00E8363B" w:rsidP="00FE3DD2">
      <w:pPr>
        <w:spacing w:line="259" w:lineRule="auto"/>
        <w:ind w:right="2975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E7193D7" w14:textId="20670459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83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28.12.2024 № 538-ФЗ «О внесении изменений в Земельный кодекс Российской Федерации и статью 3 Федерального закона «О внесении изменений в Земельный кодекс Российской Федерации и признании утратившей силу части 7 статьи 34 Федерального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«О внесении изменений в Земельный кодекс Российской Федерации и отдельные законодательные акты Российской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Федерации», Уставом </w:t>
      </w:r>
      <w:r w:rsidR="00474A07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Тишанского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</w:t>
      </w:r>
      <w:r w:rsidR="007D068A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администрация </w:t>
      </w:r>
      <w:r w:rsidR="00474A07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Таловского муниципального района</w:t>
      </w:r>
      <w:r w:rsidR="007D068A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14:paraId="16417FD7" w14:textId="77777777" w:rsidR="00882F4D" w:rsidRPr="00283331" w:rsidRDefault="00882F4D" w:rsidP="00882F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D221C3" w14:textId="77777777" w:rsidR="00882F4D" w:rsidRPr="00283331" w:rsidRDefault="00882F4D" w:rsidP="00882F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283331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bookmarkEnd w:id="0"/>
    <w:p w14:paraId="3D661AB2" w14:textId="77777777" w:rsidR="00882F4D" w:rsidRPr="00283331" w:rsidRDefault="00882F4D" w:rsidP="00882F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1AE4E0" w14:textId="0EB50793" w:rsidR="00882F4D" w:rsidRPr="00283331" w:rsidRDefault="00882F4D" w:rsidP="00882F4D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1. </w:t>
      </w:r>
      <w:proofErr w:type="gramStart"/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Внести в административный регламент администрации </w:t>
      </w:r>
      <w:r w:rsidR="00474A07" w:rsidRPr="00283331">
        <w:rPr>
          <w:rFonts w:ascii="Times New Roman" w:eastAsia="Times New Roman" w:hAnsi="Times New Roman" w:cs="Times New Roman"/>
          <w:sz w:val="28"/>
          <w:szCs w:val="28"/>
          <w:lang w:eastAsia="x-none"/>
        </w:rPr>
        <w:t>Тишанского</w:t>
      </w:r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предоставления муниципальной услуги «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», утвержденный постановлением администрации </w:t>
      </w:r>
      <w:r w:rsidR="00474A07"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Тишанского</w:t>
      </w:r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от </w:t>
      </w:r>
      <w:r w:rsidR="00474A07"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19</w:t>
      </w:r>
      <w:r w:rsidR="00E8363B"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.12.2023 г. № </w:t>
      </w:r>
      <w:r w:rsidR="00474A07"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75</w:t>
      </w:r>
      <w:r w:rsidRPr="002833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следующие изменения:</w:t>
      </w:r>
      <w:proofErr w:type="gramEnd"/>
    </w:p>
    <w:p w14:paraId="4FCB206B" w14:textId="77777777" w:rsidR="00882F4D" w:rsidRPr="00283331" w:rsidRDefault="00882F4D" w:rsidP="00882F4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1.1. Подпункт 7.1 пункта 7 изложить в новой редакции:</w:t>
      </w:r>
    </w:p>
    <w:p w14:paraId="3EA787CE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«7.1. Срок предоставления Муниципальной услуги не должен превышать тридцати дней со дня поступления заявления о проведен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кциона. </w:t>
      </w:r>
    </w:p>
    <w:p w14:paraId="3C11C8FF" w14:textId="3CE74064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Срок принятия решения об утверждении (отказе в утверждении) схемы расположения земельного участка составляет не более 9 рабочих дней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.».</w:t>
      </w:r>
      <w:r w:rsidR="007D068A" w:rsidRPr="00283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14:paraId="1158AC57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1.2. В пункте 20.1:</w:t>
      </w:r>
    </w:p>
    <w:p w14:paraId="11D846F2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1.2.1. Подпункт 20.1.1. изложить в новой редакции:</w:t>
      </w:r>
    </w:p>
    <w:p w14:paraId="31267460" w14:textId="77777777" w:rsidR="00882F4D" w:rsidRPr="00283331" w:rsidRDefault="00882F4D" w:rsidP="00882F4D">
      <w:pPr>
        <w:tabs>
          <w:tab w:val="left" w:pos="11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 w:rsidRPr="00283331">
        <w:rPr>
          <w:rFonts w:ascii="Times New Roman" w:eastAsia="Times New Roman" w:hAnsi="Times New Roman" w:cs="Times New Roman"/>
          <w:spacing w:val="7"/>
          <w:sz w:val="28"/>
          <w:szCs w:val="28"/>
        </w:rPr>
        <w:t>«20.1.1. Результатом предоставления Муниципальной услуги в соответствии с настоящим вариантом является заключение договора купли-продажи, аренды земельного участка по результатам аукциона.</w:t>
      </w:r>
    </w:p>
    <w:p w14:paraId="2B4B6523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Муниципальной услуги в соответствии с настоящим вариантом – тридцать дней </w:t>
      </w: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со дня поступления заявления об утверждении схемы расположения земельного участка,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проведении аукциона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</w:t>
      </w:r>
      <w:proofErr w:type="gramEnd"/>
    </w:p>
    <w:p w14:paraId="0673B687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1.2.2. Абзац девятый пункта 20.1.2. изложить в новой редакции:</w:t>
      </w:r>
    </w:p>
    <w:p w14:paraId="202DFF1C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«В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 декабря 2022 года № 572-ФЗ «Об осуществлении идентификации и (или) аутентификации физических лиц с использованием биометрических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отдельных положений законодательных актов Российской Федерации.»</w:t>
      </w:r>
      <w:r w:rsidRPr="0028333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A09324" w14:textId="7AA1AB4F" w:rsidR="00882F4D" w:rsidRPr="00283331" w:rsidRDefault="00465D05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1.2.3. В подпункте 20.1.5</w:t>
      </w:r>
      <w:r w:rsidR="00882F4D" w:rsidRPr="0028333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E3987DE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1.2.3.1.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шестой изложить в новой редакции:</w:t>
      </w:r>
    </w:p>
    <w:p w14:paraId="301E4DE7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«3) проверка Администрацией наличия или отсутствия оснований, предусмотренных </w:t>
      </w:r>
      <w:hyperlink r:id="rId9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пунктом 16 статьи 11.10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Земельного кодекса РФ и </w:t>
      </w:r>
      <w:hyperlink r:id="rId10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подпунктами 5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1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2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3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19 пункта 8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статьи 39.11 Земельного кодекса РФ, принятие и направление Заявителю в срок не более чем тридцать дней со дня поступления заявления об утверждении схемы расположения земельного участка решения об утверждении схемы расположения земельного участка с приложением этой схемы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или решения об отказе в ее утверждении при наличии хотя бы одного из указанных оснований. В решении об отказе в утверждении схемы расположения земельного участка должны быть указаны все основания принятия такого решения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14:paraId="159F734F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1.2.3.2. Абзац четырнадцатый изложить в новой редакции:</w:t>
      </w:r>
    </w:p>
    <w:p w14:paraId="21174FC1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«9) проверка Администрацией наличия или отсутствия оснований, предусмотренных </w:t>
      </w:r>
      <w:hyperlink r:id="rId14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пунктом 8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статьи 39.11 Земельного кодекса РФ, и принятие в срок не более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14:paraId="165B5F7B" w14:textId="19B05C98" w:rsidR="00882F4D" w:rsidRPr="00283331" w:rsidRDefault="00465D05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1.2.4. Подпункты 20.1.6 – 20.1.7.5</w:t>
      </w:r>
      <w:r w:rsidR="00882F4D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</w:t>
      </w:r>
    </w:p>
    <w:p w14:paraId="4A6AA648" w14:textId="42F1D9A4" w:rsidR="00882F4D" w:rsidRPr="00283331" w:rsidRDefault="00465D05" w:rsidP="00882F4D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SimSun" w:hAnsi="Times New Roman" w:cs="Times New Roman"/>
          <w:sz w:val="28"/>
          <w:szCs w:val="28"/>
          <w:lang w:eastAsia="ru-RU"/>
        </w:rPr>
        <w:t>«20.1.6</w:t>
      </w:r>
      <w:r w:rsidR="00882F4D" w:rsidRPr="00283331">
        <w:rPr>
          <w:rFonts w:ascii="Times New Roman" w:eastAsia="SimSun" w:hAnsi="Times New Roman" w:cs="Times New Roman"/>
          <w:sz w:val="28"/>
          <w:szCs w:val="28"/>
          <w:lang w:eastAsia="ru-RU"/>
        </w:rPr>
        <w:t>. Организация и проведение аукциона по продаже земельного участка, аукциона на право заключения договора аренды земельного участка.</w:t>
      </w:r>
    </w:p>
    <w:p w14:paraId="787A05A0" w14:textId="77777777" w:rsidR="00882F4D" w:rsidRPr="00283331" w:rsidRDefault="00882F4D" w:rsidP="00882F4D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Организация и проведение аукциона осуществляются в порядке, установленном статьями 39.11 – 39.13 Земельного Кодекса РФ. </w:t>
      </w:r>
    </w:p>
    <w:p w14:paraId="7C36B36C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Организатор аукциона устанавливает время, место и порядок проведения аукциона, сроки подачи заявок на участие в аукционе, порядок внесения и возврата задатка, величину повышения начальной цены предмета аукциона («шаг аукциона»). «Шаг аукциона» устанавливается в пределах трех процентов начальной цены предмета аукциона.</w:t>
      </w:r>
    </w:p>
    <w:p w14:paraId="598E3071" w14:textId="77777777" w:rsidR="00882F4D" w:rsidRPr="00283331" w:rsidRDefault="00882F4D" w:rsidP="00882F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размещается на официальном сайте Администрации в информационно-телекоммуникационной сети "Интернет" (далее - официальный сайт Администрации),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десять рабочих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14:paraId="3EE542C8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 должно содержать сведения, установленные </w:t>
      </w: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пунктом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21 статьи 39.11 Земельного кодекса РФ. Обязательным приложением к размещенному на официальном сайте, на официальном сайте Администрации извещению о проведен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является проект договора купли-продажи или проект договора аренды земельного участка.</w:t>
      </w:r>
    </w:p>
    <w:p w14:paraId="7C3FC36D" w14:textId="77777777" w:rsidR="00882F4D" w:rsidRPr="00283331" w:rsidRDefault="00882F4D" w:rsidP="00882F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0"/>
      <w:bookmarkEnd w:id="1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не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один рабочий день до даты окончания приема заявок на участие в аукционе вправе принять решение о внесении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 </w:t>
      </w:r>
      <w:hyperlink r:id="rId15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19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39.11 Земельного кодекса РФ, изменений в извещение о проведен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до дня проведения аукциона такой срок составлял не менее десяти рабочих дней. Информация о внесении изменений в извещение о проведен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размещается на официальном сайте Администрации,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14:paraId="35392575" w14:textId="77777777" w:rsidR="00882F4D" w:rsidRPr="00283331" w:rsidRDefault="00882F4D" w:rsidP="00882F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 один рабочий день до даты окончания приема заявок на участие в аукционе не поступило ни одной заявки, Администрация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16" w:anchor="p0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22.1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39.11 Земельного кодекса РФ. В случае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организатором торгов является специализированная организация, за один рабочий день до даты окончания приема заявок на участие в аукционе организатор аукциона (оператор электронной площадки при проведении аукциона в электронной форме) уведомляет Администрацию об отсутствии заявок на участие в аукционе. </w:t>
      </w:r>
    </w:p>
    <w:p w14:paraId="6C5ED2E4" w14:textId="77777777" w:rsidR="00882F4D" w:rsidRPr="00283331" w:rsidRDefault="00882F4D" w:rsidP="00882F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обеспечивает размещение извещения о проведении аукциона в срок не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с момента принятия решения о проведении аукциона, предусмотренного </w:t>
      </w:r>
      <w:hyperlink r:id="rId17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5 пункта 3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9 пункта 4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39.11 Земельного кодекса РФ или </w:t>
      </w:r>
      <w:hyperlink r:id="rId19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1 пункта 7 статьи 39.18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РФ. </w:t>
      </w:r>
    </w:p>
    <w:p w14:paraId="0CCD696C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Администрация принимает решение об отказе в проведен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>кциона в случае выявления обстоятельств, предусмотренных пп.</w:t>
      </w:r>
      <w:hyperlink r:id="rId20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12.2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пункта 12 настоящего Административного регламента. </w:t>
      </w:r>
    </w:p>
    <w:p w14:paraId="3F51F9A0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Извещение об отказе в проведен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кциона размещается на официальном сайте организатором аукциона в течение трех дней со дня принятия данного решения. </w:t>
      </w:r>
    </w:p>
    <w:p w14:paraId="46E23B1A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Организатор аукциона в течение трех дней со дня принятия решения об отказе в проведен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70023553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Прием документов прекращается не ранее чем за три рабочих дня до дня проведения аукциона по продаже земельного участка, находящегося в муниципальной собственности, либо аукциона на право заключения договора аренды земельного участка, находящегося в муниципальной собственности.</w:t>
      </w:r>
    </w:p>
    <w:p w14:paraId="1FC4AC09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Срок рассмотрения заявок на участие в аукционе не может превышать три рабочих дня с даты окончания срока приема документов.</w:t>
      </w:r>
    </w:p>
    <w:p w14:paraId="5708AAE9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lastRenderedPageBreak/>
        <w:t>Один заявитель вправе подать только одну заявку на участие в аукционе.</w:t>
      </w:r>
    </w:p>
    <w:p w14:paraId="02919E17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276A8BFC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14:paraId="3D88FBCB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Заявитель не допускается к участию в аукционе в следующих случаях:</w:t>
      </w:r>
    </w:p>
    <w:p w14:paraId="4B3082E5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1F1A7777" w14:textId="0F244509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gramStart"/>
      <w:r w:rsidR="00474A07" w:rsidRPr="00283331">
        <w:rPr>
          <w:rFonts w:ascii="Times New Roman" w:eastAsia="Calibri" w:hAnsi="Times New Roman" w:cs="Times New Roman"/>
          <w:sz w:val="28"/>
          <w:szCs w:val="28"/>
        </w:rPr>
        <w:t>не поступление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5565D5C3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3EC68942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618C86A3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5"/>
      <w:bookmarkEnd w:id="2"/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следующий день после дня подписания протокола рассмотрения заявок.</w:t>
      </w:r>
    </w:p>
    <w:p w14:paraId="6715F700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14:paraId="50B1A865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14:paraId="4A960C06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 несостоявшимся в протокол рассмотрения заявок включается информация об основании признания аукциона несостоявшимся и сведения, указанные в </w:t>
      </w:r>
      <w:hyperlink r:id="rId21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4 пункта 15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39.12 Земельного кодекса РФ, в отношении лиц, указанных в </w:t>
      </w:r>
      <w:hyperlink r:id="rId22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13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3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39.12 Земельного кодекса РФ.</w:t>
      </w:r>
    </w:p>
    <w:p w14:paraId="79581A24" w14:textId="2272CD92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если аукцион признан несостоявшимся и только один Заявитель признан участником аукциона, Администрация в течение десяти дней со дня подписания протокола обязана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Специализированная организация, являющаяся организатором аукциона, направляет в Администрацию сведения о заявителе, признанном единственным участником аукциона, не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следующий день после дня подписания протокола рассмотрения заявок.</w:t>
      </w:r>
    </w:p>
    <w:p w14:paraId="43EFE0B9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Администрация заключает с таким лицом договор в порядке и на условиях, которые предусмотрены </w:t>
      </w:r>
      <w:hyperlink r:id="rId24" w:history="1">
        <w:r w:rsidRPr="0028333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13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39.12 Земельного кодекса РФ.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Специализированная организация, являющаяся организатором аукциона, направляет в Администрацию сведения о таком лице не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следующий день после дня подписания протокола рассмотрения заявок.</w:t>
      </w:r>
    </w:p>
    <w:p w14:paraId="648CE69B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аукциона оформляются протоколом, который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и подписывается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организатором аукциона не позднее одного рабочего дня со дня проведения аукциона.</w:t>
      </w: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14:paraId="0C77BA81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1) сведения о месте, дате и времени проведения аукциона;</w:t>
      </w:r>
    </w:p>
    <w:p w14:paraId="683A9372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2) предмет аукциона, в том числе сведения о местоположении и площади земельного участка;</w:t>
      </w:r>
    </w:p>
    <w:p w14:paraId="2A37592D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2864E83E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аукциона;</w:t>
      </w:r>
    </w:p>
    <w:p w14:paraId="422E64A5" w14:textId="7D791B92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5) сведения о последнем предложении</w:t>
      </w:r>
      <w:r w:rsidR="00474A07" w:rsidRPr="00283331">
        <w:rPr>
          <w:rFonts w:ascii="Times New Roman" w:eastAsia="Calibri" w:hAnsi="Times New Roman" w:cs="Times New Roman"/>
          <w:sz w:val="28"/>
          <w:szCs w:val="28"/>
        </w:rPr>
        <w:t>,</w:t>
      </w: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14:paraId="08D7EAC8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14:paraId="5E56B027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Специализированная организация, являющаяся организатором аукциона, направляет в Администрацию сведения о победителе аукциона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участнике аукциона, который сделал предпоследнее предложение о цене предмета аукциона, или о единственном принявшем участие в аукционе участнике не позднее дня, следующего после дня подписания протокола о результатах аукциона.</w:t>
      </w:r>
    </w:p>
    <w:p w14:paraId="3EB0BC88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14:paraId="1D3D8A9F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CFBA7BD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3D5EDD6B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Аукцион в электронной форме проводится в порядке </w:t>
      </w:r>
      <w:hyperlink r:id="rId25" w:history="1">
        <w:r w:rsidRPr="00283331">
          <w:rPr>
            <w:rFonts w:ascii="Times New Roman" w:eastAsia="Calibri" w:hAnsi="Times New Roman" w:cs="Times New Roman"/>
            <w:sz w:val="28"/>
            <w:szCs w:val="28"/>
          </w:rPr>
          <w:t>статьи 39.13</w:t>
        </w:r>
      </w:hyperlink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14:paraId="7B6130F4" w14:textId="09499C91" w:rsidR="00882F4D" w:rsidRPr="00283331" w:rsidRDefault="00465D05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20.1.7</w:t>
      </w:r>
      <w:r w:rsidR="00882F4D" w:rsidRPr="00283331">
        <w:rPr>
          <w:rFonts w:ascii="Times New Roman" w:eastAsia="Calibri" w:hAnsi="Times New Roman" w:cs="Times New Roman"/>
          <w:sz w:val="28"/>
          <w:szCs w:val="28"/>
        </w:rPr>
        <w:t>. Выдача (направление) результата предоставления Муниципальной услуги Заявителю.</w:t>
      </w:r>
    </w:p>
    <w:p w14:paraId="5A9FEDBC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проведение аукциона и оформление документов по его результатам. </w:t>
      </w:r>
    </w:p>
    <w:p w14:paraId="4470311E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направляет победителю аукциона или единственному принявшему участие в аукционе его участнику два экземпляра подписанного проекта договора купли-продажи или проекта договора аренды земельного участка в пятидневный срок со дня составления протокола о результатах аукциона.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через десять дней со дня размещения информации о результатах аукциона на официальном сайте, в том числе договоров, указанных в </w:t>
      </w:r>
      <w:hyperlink r:id="rId26" w:history="1">
        <w:r w:rsidRPr="0028333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пунктах 13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7" w:history="1">
        <w:r w:rsidRPr="0028333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14</w:t>
        </w:r>
      </w:hyperlink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39.12 Земельного кодекса РФ.</w:t>
      </w:r>
    </w:p>
    <w:p w14:paraId="1F19345A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Не допускается заключение договора купли-продажи земельного участка, находящегося в муниципальной собственности, либо договора аренды такого участка, не соответствующих условиям, предусмотренным извещением о проведен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>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24FA1C1E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десяти рабочих дней со дня направления им проекта договора купли-продажи или проекта договора аренды земельного участка не подписали и не представили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указанные договоры (при наличии указанных лиц). При этом условия повторного аукциона могут быть изменены.</w:t>
      </w:r>
    </w:p>
    <w:p w14:paraId="2A155FF3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Администрацию, Администрация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  <w:proofErr w:type="gramEnd"/>
    </w:p>
    <w:p w14:paraId="110EB7D6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подписанные им договоры, Администрация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 w14:paraId="7CAF35F3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28333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83331">
        <w:rPr>
          <w:rFonts w:ascii="Times New Roman" w:eastAsia="Calibri" w:hAnsi="Times New Roman" w:cs="Times New Roman"/>
          <w:sz w:val="28"/>
          <w:szCs w:val="28"/>
        </w:rPr>
        <w:t xml:space="preserve"> если заявление было подано через МФЦ,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Заявителю.</w:t>
      </w:r>
    </w:p>
    <w:p w14:paraId="68B5A7BB" w14:textId="77777777" w:rsidR="00882F4D" w:rsidRPr="00283331" w:rsidRDefault="00882F4D" w:rsidP="00882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Регистрация договоров осуществляется в порядке, установленном Федеральным законом от 13.07.2015 № 218-ФЗ «О государственной регистрации недвижимости». </w:t>
      </w:r>
    </w:p>
    <w:p w14:paraId="1BF0A5E6" w14:textId="77777777" w:rsidR="00882F4D" w:rsidRPr="00283331" w:rsidRDefault="00882F4D" w:rsidP="00882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может быть получен способами, установленными в соответствии с пунктом 6.4 настоящего Административного регламента. </w:t>
      </w:r>
    </w:p>
    <w:p w14:paraId="7A1930C8" w14:textId="77777777" w:rsidR="00882F4D" w:rsidRPr="00283331" w:rsidRDefault="00882F4D" w:rsidP="00882F4D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SimSun" w:hAnsi="Times New Roman" w:cs="Times New Roman"/>
          <w:sz w:val="28"/>
          <w:szCs w:val="28"/>
          <w:lang w:eastAsia="ru-RU"/>
        </w:rPr>
        <w:t>Критерием принятия решения является наличие либо отсутствие оснований для отказа в предоставлении Муниципальной услуги в соответствии с вариантом 1, установленные пунктом 12 настоящего Административного регламента.</w:t>
      </w:r>
    </w:p>
    <w:p w14:paraId="33716CC2" w14:textId="77777777" w:rsidR="00882F4D" w:rsidRPr="00283331" w:rsidRDefault="00882F4D" w:rsidP="00882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административной процедуры – </w:t>
      </w:r>
      <w:r w:rsidRPr="00283331">
        <w:rPr>
          <w:rFonts w:ascii="Times New Roman" w:eastAsia="Calibri" w:hAnsi="Times New Roman" w:cs="Times New Roman"/>
          <w:sz w:val="28"/>
          <w:szCs w:val="28"/>
        </w:rPr>
        <w:t>пять дней со дня составления протокола о результатах аукциона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1660AF2" w14:textId="77777777" w:rsidR="00882F4D" w:rsidRPr="00283331" w:rsidRDefault="00882F4D" w:rsidP="00882F4D">
      <w:pPr>
        <w:tabs>
          <w:tab w:val="left" w:pos="11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 w:rsidRPr="00283331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Административная процедура по получению дополнительных сведений от Заявителя не применяется. </w:t>
      </w:r>
    </w:p>
    <w:p w14:paraId="62BEAFCB" w14:textId="68080CAA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20.1.7.</w:t>
      </w:r>
      <w:r w:rsidR="00465D05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</w:t>
      </w: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устанавливаются в соответствии со статьей 39.18 Земельного кодекса РФ. </w:t>
      </w:r>
    </w:p>
    <w:p w14:paraId="486ADC55" w14:textId="4340D1DD" w:rsidR="00882F4D" w:rsidRPr="00283331" w:rsidRDefault="00465D05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20.1.7.2</w:t>
      </w:r>
      <w:proofErr w:type="gramStart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proofErr w:type="gramEnd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 Администрация в срок, не превышающий двадцати дней с даты поступления любого из этих заявлений, совершает одно из следующих действий:</w:t>
      </w:r>
    </w:p>
    <w:p w14:paraId="46937DB3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1) размещает извещение о предоставлении земельного участка для указанных целей на официальном сайте Администрации, на официальном сайте</w:t>
      </w:r>
    </w:p>
    <w:p w14:paraId="234A072F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hyperlink r:id="rId28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пунктом 8 статьи 39.15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или </w:t>
      </w:r>
      <w:hyperlink r:id="rId29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статьей 39.16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Земельного кодекса РФ.</w:t>
      </w:r>
    </w:p>
    <w:p w14:paraId="6A0250AA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В извещении указываются сведения, определенные пунктом 2 статьи 39.18 Земельного кодекса РФ.</w:t>
      </w:r>
    </w:p>
    <w:p w14:paraId="75DD8B9B" w14:textId="65ABC3F3" w:rsidR="00882F4D" w:rsidRPr="00283331" w:rsidRDefault="00465D05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20.1.7.3</w:t>
      </w:r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>. В случае</w:t>
      </w:r>
      <w:proofErr w:type="gramStart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>,</w:t>
      </w:r>
      <w:proofErr w:type="gramEnd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</w:p>
    <w:p w14:paraId="4F41B131" w14:textId="6E26C572" w:rsidR="00882F4D" w:rsidRPr="00283331" w:rsidRDefault="00465D05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20.1.7.4</w:t>
      </w:r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. Граждане, которые заинтересованы в приобретении прав на испрашиваемый земельный участок, могут подавать заявления о намерении </w:t>
      </w:r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участвовать в аукционе</w:t>
      </w:r>
      <w:r w:rsidR="00882F4D"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тридцати дней со дня размещения извещения на официальном сайте</w:t>
      </w:r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2637969E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истечении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тридцати дней со дня размещения извещения на официальном сайте заявления иных граждан о намерении участвовать в аукционе не поступили, Администрация в срок не позднее десяти дней совершает одно из следующих действий</w:t>
      </w:r>
      <w:r w:rsidRPr="0028333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D9A01DE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двух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14:paraId="58466CA7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30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статьей 39.15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31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законом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«О государственной регистрации недвижимости», и направляет указанное решение заявителю. В случае</w:t>
      </w:r>
      <w:proofErr w:type="gramStart"/>
      <w:r w:rsidRPr="00283331">
        <w:rPr>
          <w:rFonts w:ascii="Times New Roman" w:eastAsia="Calibri" w:hAnsi="Times New Roman" w:cs="Times New Roman"/>
          <w:bCs/>
          <w:sz w:val="28"/>
          <w:szCs w:val="28"/>
        </w:rPr>
        <w:t>,</w:t>
      </w:r>
      <w:proofErr w:type="gramEnd"/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32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статьей 3.5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14:paraId="20C315B1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33" w:history="1">
        <w:r w:rsidRPr="00283331">
          <w:rPr>
            <w:rFonts w:ascii="Times New Roman" w:eastAsia="Calibri" w:hAnsi="Times New Roman" w:cs="Times New Roman"/>
            <w:bCs/>
            <w:sz w:val="28"/>
            <w:szCs w:val="28"/>
          </w:rPr>
          <w:t>статьей 39.17</w:t>
        </w:r>
      </w:hyperlink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Земельного кодекса РФ.</w:t>
      </w:r>
    </w:p>
    <w:p w14:paraId="7723E4AA" w14:textId="7EFB7C37" w:rsidR="00882F4D" w:rsidRPr="00283331" w:rsidRDefault="00465D05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20.1.7.5</w:t>
      </w:r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>В случае поступления в течение тридцати дней со дня размещения извещения на официальном сайте заявлений иных граждан о намерении</w:t>
      </w:r>
      <w:proofErr w:type="gramEnd"/>
      <w:r w:rsidR="00882F4D"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 участвовать в аукционе Администрация в недельный срок со дня поступления этих заявлений принимает решение:</w:t>
      </w:r>
    </w:p>
    <w:p w14:paraId="370844E5" w14:textId="77777777" w:rsidR="00882F4D" w:rsidRPr="00283331" w:rsidRDefault="00882F4D" w:rsidP="00882F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283331">
        <w:rPr>
          <w:rFonts w:ascii="Times New Roman" w:eastAsia="Calibri" w:hAnsi="Times New Roman" w:cs="Times New Roman"/>
          <w:bCs/>
          <w:sz w:val="28"/>
          <w:szCs w:val="28"/>
        </w:rPr>
        <w:t>ии ау</w:t>
      </w:r>
      <w:proofErr w:type="gramEnd"/>
      <w:r w:rsidRPr="00283331">
        <w:rPr>
          <w:rFonts w:ascii="Times New Roman" w:eastAsia="Calibri" w:hAnsi="Times New Roman" w:cs="Times New Roman"/>
          <w:bCs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14:paraId="5347D7D6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Администрация в срок не позднее четырех месяцев со дня принятия такого решения обеспечивает образование испрашиваемого земельного участка или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уточнение его границ,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участка, и обеспечивает опубликование извещения о проведении аукциона</w:t>
      </w:r>
      <w:proofErr w:type="gramEnd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013FF" w14:textId="77777777" w:rsidR="00882F4D" w:rsidRPr="00283331" w:rsidRDefault="00882F4D" w:rsidP="00882F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В случае, установленном настоящим пунктом,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права, на котором заявитель желает приобрести земельный участок.</w:t>
      </w:r>
      <w:proofErr w:type="gramEnd"/>
    </w:p>
    <w:p w14:paraId="7D7BDCA6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настоящего пункта не применяются при предоставлении земельных участков в случаях, установленных </w:t>
      </w:r>
      <w:r w:rsidRPr="00283331">
        <w:rPr>
          <w:rFonts w:ascii="Times New Roman" w:eastAsia="Calibri" w:hAnsi="Times New Roman" w:cs="Times New Roman"/>
          <w:bCs/>
          <w:sz w:val="28"/>
          <w:szCs w:val="28"/>
        </w:rPr>
        <w:t xml:space="preserve">пунктом </w:t>
      </w: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8 статьи 39.18 Земельного кодекса РФ</w:t>
      </w:r>
      <w:proofErr w:type="gramStart"/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13CCC34B" w14:textId="77777777" w:rsidR="00882F4D" w:rsidRPr="00283331" w:rsidRDefault="00882F4D" w:rsidP="00882F4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33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пунктах 31 и 33 слово «департамент» заменить словом «министерство».</w:t>
      </w:r>
    </w:p>
    <w:p w14:paraId="373EB9C9" w14:textId="062A6195" w:rsidR="00393339" w:rsidRPr="00283331" w:rsidRDefault="00880217" w:rsidP="00E8363B">
      <w:pPr>
        <w:pStyle w:val="a3"/>
        <w:tabs>
          <w:tab w:val="left" w:pos="900"/>
        </w:tabs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 w:rsidRPr="00283331">
        <w:rPr>
          <w:rFonts w:ascii="Times New Roman" w:hAnsi="Times New Roman"/>
          <w:sz w:val="28"/>
          <w:szCs w:val="28"/>
        </w:rPr>
        <w:t>2</w:t>
      </w:r>
      <w:r w:rsidR="00393339" w:rsidRPr="00283331">
        <w:rPr>
          <w:rFonts w:ascii="Times New Roman" w:hAnsi="Times New Roman"/>
          <w:sz w:val="28"/>
          <w:szCs w:val="28"/>
        </w:rPr>
        <w:t xml:space="preserve">. </w:t>
      </w:r>
      <w:r w:rsidR="00266832" w:rsidRPr="00283331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465D05" w:rsidRPr="00283331">
        <w:rPr>
          <w:rFonts w:ascii="Times New Roman" w:hAnsi="Times New Roman"/>
          <w:sz w:val="28"/>
          <w:szCs w:val="28"/>
        </w:rPr>
        <w:t>вступает в силу после его</w:t>
      </w:r>
      <w:r w:rsidR="007D068A" w:rsidRPr="00283331">
        <w:rPr>
          <w:rFonts w:ascii="Times New Roman" w:hAnsi="Times New Roman"/>
          <w:sz w:val="28"/>
          <w:szCs w:val="28"/>
        </w:rPr>
        <w:t xml:space="preserve"> официального обнародования.</w:t>
      </w:r>
    </w:p>
    <w:p w14:paraId="6F5F0ACF" w14:textId="22EE4967" w:rsidR="002C119B" w:rsidRPr="00283331" w:rsidRDefault="00880217" w:rsidP="00E8363B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3331">
        <w:rPr>
          <w:rFonts w:ascii="Times New Roman" w:eastAsia="Calibri" w:hAnsi="Times New Roman" w:cs="Times New Roman"/>
          <w:sz w:val="28"/>
          <w:szCs w:val="28"/>
        </w:rPr>
        <w:t>3.</w:t>
      </w:r>
      <w:r w:rsidR="002C119B" w:rsidRPr="00283331">
        <w:rPr>
          <w:rFonts w:ascii="Times New Roman" w:eastAsia="Calibri" w:hAnsi="Times New Roman" w:cs="Times New Roman"/>
          <w:sz w:val="28"/>
          <w:szCs w:val="28"/>
        </w:rPr>
        <w:t xml:space="preserve"> Контроль за исполнением настоящего </w:t>
      </w:r>
      <w:r w:rsidR="008F4C53" w:rsidRPr="00283331">
        <w:rPr>
          <w:rFonts w:ascii="Times New Roman" w:eastAsia="Calibri" w:hAnsi="Times New Roman" w:cs="Times New Roman"/>
          <w:sz w:val="28"/>
          <w:szCs w:val="28"/>
        </w:rPr>
        <w:t>постановления оставляю за собой</w:t>
      </w:r>
      <w:r w:rsidR="002C119B" w:rsidRPr="0028333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D35FA9" w14:textId="77777777" w:rsidR="008F4C53" w:rsidRPr="00283331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8363B" w:rsidRPr="00283331" w14:paraId="1209F6AA" w14:textId="77777777" w:rsidTr="00E8363B">
        <w:tc>
          <w:tcPr>
            <w:tcW w:w="4785" w:type="dxa"/>
          </w:tcPr>
          <w:p w14:paraId="1EA421D7" w14:textId="19B2FDCA" w:rsidR="00474A07" w:rsidRPr="00283331" w:rsidRDefault="00E8363B" w:rsidP="00474A07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83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Глава </w:t>
            </w:r>
            <w:r w:rsidR="00474A07" w:rsidRPr="00283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Тишанского </w:t>
            </w:r>
          </w:p>
          <w:p w14:paraId="322D8C65" w14:textId="5546F7FA" w:rsidR="00E8363B" w:rsidRPr="00283331" w:rsidRDefault="00E8363B" w:rsidP="00474A07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сельского поселения</w:t>
            </w:r>
          </w:p>
        </w:tc>
        <w:tc>
          <w:tcPr>
            <w:tcW w:w="4785" w:type="dxa"/>
          </w:tcPr>
          <w:p w14:paraId="1E78ADFF" w14:textId="77777777" w:rsidR="00E8363B" w:rsidRPr="00283331" w:rsidRDefault="00E8363B" w:rsidP="002C119B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6FBF48" w14:textId="5CC03891" w:rsidR="00E8363B" w:rsidRPr="00283331" w:rsidRDefault="00474A07" w:rsidP="00E8363B">
            <w:pPr>
              <w:tabs>
                <w:tab w:val="left" w:pos="900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331">
              <w:rPr>
                <w:rFonts w:ascii="Times New Roman" w:eastAsia="Calibri" w:hAnsi="Times New Roman" w:cs="Times New Roman"/>
                <w:sz w:val="28"/>
                <w:szCs w:val="28"/>
              </w:rPr>
              <w:t>А.Н. Казьмин</w:t>
            </w:r>
          </w:p>
        </w:tc>
      </w:tr>
    </w:tbl>
    <w:p w14:paraId="58E5E260" w14:textId="77777777" w:rsidR="00E8363B" w:rsidRPr="00283331" w:rsidRDefault="00E8363B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09BCE5" w14:textId="580805E8" w:rsidR="008F4C53" w:rsidRPr="00283331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F4C53" w:rsidRPr="00283331" w:rsidSect="00E8363B">
      <w:headerReference w:type="default" r:id="rId3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69DCF" w14:textId="77777777" w:rsidR="009E47B5" w:rsidRDefault="009E47B5" w:rsidP="00351632">
      <w:pPr>
        <w:spacing w:after="0" w:line="240" w:lineRule="auto"/>
      </w:pPr>
      <w:r>
        <w:separator/>
      </w:r>
    </w:p>
  </w:endnote>
  <w:endnote w:type="continuationSeparator" w:id="0">
    <w:p w14:paraId="3AEC1278" w14:textId="77777777" w:rsidR="009E47B5" w:rsidRDefault="009E47B5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AD61B" w14:textId="77777777" w:rsidR="009E47B5" w:rsidRDefault="009E47B5" w:rsidP="00351632">
      <w:pPr>
        <w:spacing w:after="0" w:line="240" w:lineRule="auto"/>
      </w:pPr>
      <w:r>
        <w:separator/>
      </w:r>
    </w:p>
  </w:footnote>
  <w:footnote w:type="continuationSeparator" w:id="0">
    <w:p w14:paraId="4CA0BD69" w14:textId="77777777" w:rsidR="009E47B5" w:rsidRDefault="009E47B5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B4B9E" w14:textId="397B5176" w:rsidR="00351632" w:rsidRDefault="00351632">
    <w:pPr>
      <w:pStyle w:val="a6"/>
      <w:jc w:val="center"/>
    </w:pPr>
  </w:p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20A85"/>
    <w:rsid w:val="00034192"/>
    <w:rsid w:val="0003628F"/>
    <w:rsid w:val="000512A7"/>
    <w:rsid w:val="00051FC6"/>
    <w:rsid w:val="00067D17"/>
    <w:rsid w:val="00082724"/>
    <w:rsid w:val="00084B53"/>
    <w:rsid w:val="000A3D62"/>
    <w:rsid w:val="000B2B9A"/>
    <w:rsid w:val="000E5649"/>
    <w:rsid w:val="001079A6"/>
    <w:rsid w:val="0014026B"/>
    <w:rsid w:val="00163372"/>
    <w:rsid w:val="001957CD"/>
    <w:rsid w:val="001A5276"/>
    <w:rsid w:val="001C7AC0"/>
    <w:rsid w:val="001C7F76"/>
    <w:rsid w:val="001D3197"/>
    <w:rsid w:val="001E0ED5"/>
    <w:rsid w:val="00230A44"/>
    <w:rsid w:val="00263F26"/>
    <w:rsid w:val="00266832"/>
    <w:rsid w:val="00283331"/>
    <w:rsid w:val="002C119B"/>
    <w:rsid w:val="002D3251"/>
    <w:rsid w:val="002E6FEC"/>
    <w:rsid w:val="00300C54"/>
    <w:rsid w:val="0031135B"/>
    <w:rsid w:val="003332D1"/>
    <w:rsid w:val="00341DBE"/>
    <w:rsid w:val="00351632"/>
    <w:rsid w:val="00352A83"/>
    <w:rsid w:val="00387631"/>
    <w:rsid w:val="00393339"/>
    <w:rsid w:val="003A433A"/>
    <w:rsid w:val="003B6F9F"/>
    <w:rsid w:val="003F0C44"/>
    <w:rsid w:val="00413956"/>
    <w:rsid w:val="00441BED"/>
    <w:rsid w:val="00464ABF"/>
    <w:rsid w:val="00465D05"/>
    <w:rsid w:val="00472FE6"/>
    <w:rsid w:val="00474A07"/>
    <w:rsid w:val="0049281E"/>
    <w:rsid w:val="00492E82"/>
    <w:rsid w:val="004A6A90"/>
    <w:rsid w:val="004C55BB"/>
    <w:rsid w:val="00597AC0"/>
    <w:rsid w:val="005B12EF"/>
    <w:rsid w:val="005B2117"/>
    <w:rsid w:val="00681F04"/>
    <w:rsid w:val="00697564"/>
    <w:rsid w:val="006A1ABA"/>
    <w:rsid w:val="006A30ED"/>
    <w:rsid w:val="006C0B77"/>
    <w:rsid w:val="006D4551"/>
    <w:rsid w:val="006D45FC"/>
    <w:rsid w:val="006D4D0C"/>
    <w:rsid w:val="00701B49"/>
    <w:rsid w:val="00722A23"/>
    <w:rsid w:val="0074353B"/>
    <w:rsid w:val="00751440"/>
    <w:rsid w:val="00754318"/>
    <w:rsid w:val="00777E85"/>
    <w:rsid w:val="007D068A"/>
    <w:rsid w:val="008242FF"/>
    <w:rsid w:val="00852A82"/>
    <w:rsid w:val="008663B9"/>
    <w:rsid w:val="00870751"/>
    <w:rsid w:val="00880217"/>
    <w:rsid w:val="00882F4D"/>
    <w:rsid w:val="008C0A1F"/>
    <w:rsid w:val="008F4C53"/>
    <w:rsid w:val="00900A28"/>
    <w:rsid w:val="00922C48"/>
    <w:rsid w:val="009504D5"/>
    <w:rsid w:val="009720E1"/>
    <w:rsid w:val="009C08BF"/>
    <w:rsid w:val="009D053F"/>
    <w:rsid w:val="009E47B5"/>
    <w:rsid w:val="00A55D78"/>
    <w:rsid w:val="00AF74E2"/>
    <w:rsid w:val="00B3649F"/>
    <w:rsid w:val="00B915B7"/>
    <w:rsid w:val="00C15942"/>
    <w:rsid w:val="00C20DA3"/>
    <w:rsid w:val="00C5217B"/>
    <w:rsid w:val="00C52F9C"/>
    <w:rsid w:val="00C87714"/>
    <w:rsid w:val="00CE1259"/>
    <w:rsid w:val="00CF2BDD"/>
    <w:rsid w:val="00D01A89"/>
    <w:rsid w:val="00D313A1"/>
    <w:rsid w:val="00D54B5E"/>
    <w:rsid w:val="00D82AC3"/>
    <w:rsid w:val="00DE05ED"/>
    <w:rsid w:val="00E022A8"/>
    <w:rsid w:val="00E23B8B"/>
    <w:rsid w:val="00E8363B"/>
    <w:rsid w:val="00EA59DF"/>
    <w:rsid w:val="00EC0A59"/>
    <w:rsid w:val="00EE0C20"/>
    <w:rsid w:val="00EE4070"/>
    <w:rsid w:val="00EF0EA8"/>
    <w:rsid w:val="00EF2889"/>
    <w:rsid w:val="00F044B5"/>
    <w:rsid w:val="00F12C76"/>
    <w:rsid w:val="00F2321D"/>
    <w:rsid w:val="00F54B8A"/>
    <w:rsid w:val="00F65465"/>
    <w:rsid w:val="00F71A0C"/>
    <w:rsid w:val="00FE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A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1ABA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E83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A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1ABA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E83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FE525A1EF947A93355CEAB7ABB6B0579CD7EA543BA4FF67A214F604DCCC4059DC06EE02838C12FE5646D0EF60757DB7BC11EBAEB602uDN" TargetMode="External"/><Relationship Id="rId18" Type="http://schemas.openxmlformats.org/officeDocument/2006/relationships/hyperlink" Target="https://login.consultant.ru/link/?req=doc&amp;base=LAW&amp;n=483141&amp;dst=2760&amp;field=134&amp;date=19.03.2025&amp;demo=2" TargetMode="External"/><Relationship Id="rId26" Type="http://schemas.openxmlformats.org/officeDocument/2006/relationships/hyperlink" Target="https://login.consultant.ru/link/?req=doc&amp;base=LAW&amp;n=483141&amp;dst=2771&amp;field=134&amp;date=19.03.2025&amp;demo=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83141&amp;dst=2774&amp;field=134&amp;date=19.03.2025&amp;demo=2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E525A1EF947A93355CEAB7ABB6B0579CD7EA543BA4FF67A214F604DCCC4059DC06EE02838612FE5646D0EF60757DB7BC11EBAEB602uDN" TargetMode="External"/><Relationship Id="rId17" Type="http://schemas.openxmlformats.org/officeDocument/2006/relationships/hyperlink" Target="https://login.consultant.ru/link/?req=doc&amp;base=LAW&amp;n=483141&amp;dst=603&amp;field=134&amp;date=19.03.2025&amp;demo=2" TargetMode="External"/><Relationship Id="rId25" Type="http://schemas.openxmlformats.org/officeDocument/2006/relationships/hyperlink" Target="consultantplus://offline/ref=1459D704648EEFE6AD5D4ECB7CB07E67A10BA014403CD08F1B204242CAE745DCBF2C8F0B6AD2EC1265A8D59C76D774E14D482ABA49D4i9O" TargetMode="External"/><Relationship Id="rId33" Type="http://schemas.openxmlformats.org/officeDocument/2006/relationships/hyperlink" Target="https://login.consultant.ru/link/?req=doc&amp;base=LAW&amp;n=454382&amp;dst=837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Dobr\Desktop\&#1080;&#1079;&#1084;&#1077;&#1085;&#1077;&#1085;&#1080;&#1103;\&#1080;&#1079;&#1084;&#1077;&#1085;&#1077;&#1085;&#1080;&#1103;%20&#1074;%20&#1058;&#1040;&#1056;%20&#1087;&#1088;&#1077;&#1076;&#1086;&#1089;&#1090;&#1072;&#1074;&#1083;&#1077;&#1085;&#1080;&#1077;%20&#1047;&#1059;%20&#1085;&#1072;%20&#1090;&#1086;&#1088;&#1075;&#1072;&#1093;%20-%20&#1043;&#1083;&#1091;&#1093;&#1086;&#1074;&#1072;.docx" TargetMode="External"/><Relationship Id="rId20" Type="http://schemas.openxmlformats.org/officeDocument/2006/relationships/hyperlink" Target="consultantplus://offline/ref=9BB9DC06A704C8B93FD855E7AE2FD04FE3F1007A9BE23ED6F3327EB8E12DD307A459202D2697365DC647A15B0AEA04BE319A7E449Cy9S6O" TargetMode="External"/><Relationship Id="rId29" Type="http://schemas.openxmlformats.org/officeDocument/2006/relationships/hyperlink" Target="https://login.consultant.ru/link/?req=doc&amp;base=LAW&amp;n=454382&amp;dst=8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E525A1EF947A93355CEAB7ABB6B0579CD7EA543BA4FF67A214F604DCCC4059DC06EE02828C12FE5646D0EF60757DB7BC11EBAEB602uDN" TargetMode="External"/><Relationship Id="rId24" Type="http://schemas.openxmlformats.org/officeDocument/2006/relationships/hyperlink" Target="https://login.consultant.ru/link/?req=doc&amp;base=LAW&amp;n=483141&amp;dst=2771&amp;field=134&amp;date=19.03.2025&amp;demo=2" TargetMode="External"/><Relationship Id="rId32" Type="http://schemas.openxmlformats.org/officeDocument/2006/relationships/hyperlink" Target="https://login.consultant.ru/link/?req=doc&amp;base=LAW&amp;n=465632&amp;dst=1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61&amp;field=134&amp;date=19.03.2025&amp;demo=2" TargetMode="External"/><Relationship Id="rId23" Type="http://schemas.openxmlformats.org/officeDocument/2006/relationships/hyperlink" Target="https://login.consultant.ru/link/?req=doc&amp;base=LAW&amp;n=483141&amp;dst=2772&amp;field=134&amp;date=19.03.2025&amp;demo=2" TargetMode="External"/><Relationship Id="rId28" Type="http://schemas.openxmlformats.org/officeDocument/2006/relationships/hyperlink" Target="https://login.consultant.ru/link/?req=doc&amp;base=LAW&amp;n=454382&amp;dst=776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5FE525A1EF947A93355CEAB7ABB6B0579CD7EA543BA4FF67A214F604DCCC4059DC06EE02828012FE5646D0EF60757DB7BC11EBAEB602uDN" TargetMode="External"/><Relationship Id="rId19" Type="http://schemas.openxmlformats.org/officeDocument/2006/relationships/hyperlink" Target="https://login.consultant.ru/link/?req=doc&amp;base=LAW&amp;n=483141&amp;dst=879&amp;field=134&amp;date=19.03.2025&amp;demo=2" TargetMode="External"/><Relationship Id="rId31" Type="http://schemas.openxmlformats.org/officeDocument/2006/relationships/hyperlink" Target="https://login.consultant.ru/link/?req=doc&amp;base=LAW&amp;n=45400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E525A1EF947A93355CEAB7ABB6B0579CD7EA543BA4FF67A214F604DCCC4059DC06EE07868C12FE5646D0EF60757DB7BC11EBAEB602uDN" TargetMode="External"/><Relationship Id="rId14" Type="http://schemas.openxmlformats.org/officeDocument/2006/relationships/hyperlink" Target="consultantplus://offline/ref=5FE525A1EF947A93355CEAB7ABB6B0579CD7EA543BA4FF67A214F604DCCC4059DC06EE02828512FE5646D0EF60757DB7BC11EBAEB602uDN" TargetMode="External"/><Relationship Id="rId22" Type="http://schemas.openxmlformats.org/officeDocument/2006/relationships/hyperlink" Target="https://login.consultant.ru/link/?req=doc&amp;base=LAW&amp;n=483141&amp;dst=2771&amp;field=134&amp;date=19.03.2025&amp;demo=2" TargetMode="External"/><Relationship Id="rId27" Type="http://schemas.openxmlformats.org/officeDocument/2006/relationships/hyperlink" Target="https://login.consultant.ru/link/?req=doc&amp;base=LAW&amp;n=483141&amp;dst=2772&amp;field=134&amp;date=19.03.2025&amp;demo=2" TargetMode="External"/><Relationship Id="rId30" Type="http://schemas.openxmlformats.org/officeDocument/2006/relationships/hyperlink" Target="https://login.consultant.ru/link/?req=doc&amp;base=LAW&amp;n=454382&amp;dst=74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75BB-E1E8-4073-A831-2BFBBC21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4434</Words>
  <Characters>25278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29</cp:revision>
  <cp:lastPrinted>2025-06-26T10:37:00Z</cp:lastPrinted>
  <dcterms:created xsi:type="dcterms:W3CDTF">2025-04-15T10:50:00Z</dcterms:created>
  <dcterms:modified xsi:type="dcterms:W3CDTF">2025-06-26T10:38:00Z</dcterms:modified>
</cp:coreProperties>
</file>